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77BBA" w:rsidRDefault="00513663" w:rsidP="00513663">
      <w:pPr>
        <w:spacing w:after="0"/>
        <w:ind w:left="426" w:right="397"/>
        <w:rPr>
          <w:szCs w:val="72"/>
        </w:rPr>
      </w:pPr>
      <w:r>
        <w:rPr>
          <w:noProof/>
          <w:szCs w:val="72"/>
          <w:lang w:eastAsia="el-GR"/>
        </w:rPr>
        <w:drawing>
          <wp:anchor distT="0" distB="0" distL="114300" distR="114300" simplePos="0" relativeHeight="251661312" behindDoc="0" locked="0" layoutInCell="1" allowOverlap="1">
            <wp:simplePos x="0" y="0"/>
            <wp:positionH relativeFrom="column">
              <wp:posOffset>150495</wp:posOffset>
            </wp:positionH>
            <wp:positionV relativeFrom="paragraph">
              <wp:posOffset>-91440</wp:posOffset>
            </wp:positionV>
            <wp:extent cx="778510" cy="1076325"/>
            <wp:effectExtent l="38100" t="19050" r="21590" b="28575"/>
            <wp:wrapNone/>
            <wp:docPr id="1" name="Εικόνα 1" descr="C:\Users\Owner\Pictures\Camera Roll\WIN_20191207_10_12_55_Pro μικρή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Pictures\Camera Roll\WIN_20191207_10_12_55_Pro μικρή2a.jpg"/>
                    <pic:cNvPicPr>
                      <a:picLocks noChangeAspect="1" noChangeArrowheads="1"/>
                    </pic:cNvPicPr>
                  </pic:nvPicPr>
                  <pic:blipFill>
                    <a:blip r:embed="rId8" cstate="print"/>
                    <a:srcRect/>
                    <a:stretch>
                      <a:fillRect/>
                    </a:stretch>
                  </pic:blipFill>
                  <pic:spPr bwMode="auto">
                    <a:xfrm>
                      <a:off x="0" y="0"/>
                      <a:ext cx="778510" cy="1076325"/>
                    </a:xfrm>
                    <a:prstGeom prst="rect">
                      <a:avLst/>
                    </a:prstGeom>
                    <a:noFill/>
                    <a:ln w="19050">
                      <a:solidFill>
                        <a:schemeClr val="bg1">
                          <a:lumMod val="75000"/>
                        </a:schemeClr>
                      </a:solidFill>
                      <a:miter lim="800000"/>
                      <a:headEnd/>
                      <a:tailEnd/>
                    </a:ln>
                  </pic:spPr>
                </pic:pic>
              </a:graphicData>
            </a:graphic>
          </wp:anchor>
        </w:drawing>
      </w:r>
      <w:r>
        <w:rPr>
          <w:szCs w:val="72"/>
        </w:rPr>
        <w:t xml:space="preserve">                      </w:t>
      </w:r>
      <w:r w:rsidR="00777BBA">
        <w:rPr>
          <w:szCs w:val="72"/>
        </w:rPr>
        <w:t xml:space="preserve">        </w:t>
      </w:r>
    </w:p>
    <w:p w:rsidR="00777BBA" w:rsidRDefault="00777BBA" w:rsidP="00513663">
      <w:pPr>
        <w:spacing w:after="0"/>
        <w:ind w:left="426" w:right="397"/>
        <w:rPr>
          <w:szCs w:val="72"/>
        </w:rPr>
      </w:pPr>
    </w:p>
    <w:p w:rsidR="00513663" w:rsidRDefault="00777BBA" w:rsidP="00513663">
      <w:pPr>
        <w:spacing w:after="0"/>
        <w:ind w:left="426" w:right="397"/>
        <w:rPr>
          <w:rFonts w:ascii="Times New Roman" w:hAnsi="Times New Roman" w:cs="Times New Roman"/>
          <w:b/>
        </w:rPr>
      </w:pPr>
      <w:r>
        <w:rPr>
          <w:szCs w:val="72"/>
        </w:rPr>
        <w:t xml:space="preserve">                             </w:t>
      </w:r>
      <w:r w:rsidR="00513663">
        <w:rPr>
          <w:szCs w:val="72"/>
        </w:rPr>
        <w:t xml:space="preserve">  </w:t>
      </w:r>
      <w:r>
        <w:rPr>
          <w:szCs w:val="72"/>
        </w:rPr>
        <w:t xml:space="preserve">   </w:t>
      </w:r>
      <w:r w:rsidR="00513663" w:rsidRPr="004005F7">
        <w:rPr>
          <w:rFonts w:ascii="Times New Roman" w:hAnsi="Times New Roman" w:cs="Times New Roman"/>
          <w:b/>
        </w:rPr>
        <w:t xml:space="preserve">Θεόδωρος  Σφήκας </w:t>
      </w:r>
    </w:p>
    <w:p w:rsidR="00513663" w:rsidRPr="00513663" w:rsidRDefault="00513663" w:rsidP="00513663">
      <w:pPr>
        <w:spacing w:after="0"/>
        <w:ind w:left="426" w:right="397"/>
        <w:rPr>
          <w:rFonts w:ascii="Times New Roman" w:hAnsi="Times New Roman" w:cs="Times New Roman"/>
          <w:b/>
        </w:rPr>
      </w:pPr>
      <w:r>
        <w:rPr>
          <w:rFonts w:ascii="Times New Roman" w:hAnsi="Times New Roman" w:cs="Times New Roman"/>
          <w:b/>
        </w:rPr>
        <w:t xml:space="preserve">                   </w:t>
      </w:r>
      <w:r w:rsidR="00777BBA">
        <w:rPr>
          <w:rFonts w:ascii="Times New Roman" w:hAnsi="Times New Roman" w:cs="Times New Roman"/>
          <w:b/>
        </w:rPr>
        <w:t xml:space="preserve">          </w:t>
      </w:r>
      <w:r w:rsidRPr="004005F7">
        <w:rPr>
          <w:rFonts w:ascii="Times New Roman" w:hAnsi="Times New Roman" w:cs="Times New Roman"/>
        </w:rPr>
        <w:t>Συνταξιούχος  ΙΑΤΡΟΣ</w:t>
      </w:r>
    </w:p>
    <w:p w:rsidR="00513663" w:rsidRPr="004005F7" w:rsidRDefault="00513663" w:rsidP="00777BBA">
      <w:pPr>
        <w:spacing w:after="0"/>
        <w:ind w:left="426" w:right="397"/>
        <w:rPr>
          <w:rFonts w:ascii="Times New Roman" w:hAnsi="Times New Roman" w:cs="Times New Roman"/>
        </w:rPr>
      </w:pPr>
      <w:r w:rsidRPr="004005F7">
        <w:rPr>
          <w:rFonts w:ascii="Times New Roman" w:hAnsi="Times New Roman" w:cs="Times New Roman"/>
        </w:rPr>
        <w:t xml:space="preserve">       </w:t>
      </w:r>
      <w:r w:rsidR="00777BBA">
        <w:rPr>
          <w:rFonts w:ascii="Times New Roman" w:hAnsi="Times New Roman" w:cs="Times New Roman"/>
        </w:rPr>
        <w:t xml:space="preserve">              Χειρουργός  -  </w:t>
      </w:r>
      <w:r w:rsidRPr="004005F7">
        <w:rPr>
          <w:rFonts w:ascii="Times New Roman" w:hAnsi="Times New Roman" w:cs="Times New Roman"/>
        </w:rPr>
        <w:t>Ωτορινολαρυγγολόγος</w:t>
      </w:r>
    </w:p>
    <w:p w:rsidR="00777BBA" w:rsidRDefault="00777BBA" w:rsidP="00184A5A">
      <w:pPr>
        <w:spacing w:after="0"/>
        <w:ind w:right="-766"/>
        <w:rPr>
          <w:szCs w:val="72"/>
        </w:rPr>
      </w:pPr>
    </w:p>
    <w:p w:rsidR="00513663" w:rsidRPr="004005F7" w:rsidRDefault="00513663" w:rsidP="00513663">
      <w:pPr>
        <w:spacing w:after="0"/>
        <w:ind w:left="-851" w:right="-766"/>
        <w:jc w:val="center"/>
        <w:rPr>
          <w:rFonts w:ascii="Times New Roman" w:hAnsi="Times New Roman" w:cs="Times New Roman"/>
          <w:b/>
        </w:rPr>
      </w:pPr>
      <w:r>
        <w:rPr>
          <w:szCs w:val="72"/>
        </w:rPr>
        <w:t xml:space="preserve"> </w:t>
      </w:r>
      <w:r w:rsidRPr="004005F7">
        <w:rPr>
          <w:rFonts w:ascii="Times New Roman" w:hAnsi="Times New Roman" w:cs="Times New Roman"/>
          <w:b/>
        </w:rPr>
        <w:t>ΙΣΤΟΡΙΑ ΤΗΣ ΠΑΝΕΛΛΗΝΙΑΣ ΕΤΑΙΡΕΙΑΣ ΩΤΟΡΙΝΟΛΑΡΥΓΓΟΛΟΓΙΑΣ –</w:t>
      </w:r>
    </w:p>
    <w:p w:rsidR="00513663" w:rsidRDefault="00513663" w:rsidP="00513663">
      <w:pPr>
        <w:spacing w:after="0"/>
        <w:ind w:left="-851" w:right="-766"/>
        <w:jc w:val="center"/>
        <w:rPr>
          <w:rFonts w:ascii="Times New Roman" w:hAnsi="Times New Roman" w:cs="Times New Roman"/>
          <w:b/>
        </w:rPr>
      </w:pPr>
      <w:r w:rsidRPr="004005F7">
        <w:rPr>
          <w:rFonts w:ascii="Times New Roman" w:hAnsi="Times New Roman" w:cs="Times New Roman"/>
          <w:b/>
        </w:rPr>
        <w:t>ΧΕΙΡΟΥΡΓΙΚΗΣ ΚΕΦΑΛΗΣ ΚΑΙ ΤΡΑΧΗΛΟΥ</w:t>
      </w:r>
    </w:p>
    <w:p w:rsidR="00513663" w:rsidRDefault="00513663" w:rsidP="00513663">
      <w:pPr>
        <w:spacing w:after="0"/>
        <w:ind w:left="-851" w:right="-766"/>
        <w:jc w:val="center"/>
        <w:rPr>
          <w:rFonts w:ascii="Times New Roman" w:hAnsi="Times New Roman" w:cs="Times New Roman"/>
          <w:b/>
        </w:rPr>
      </w:pPr>
    </w:p>
    <w:p w:rsidR="00513663" w:rsidRPr="00777BBA" w:rsidRDefault="00513663" w:rsidP="00777BBA">
      <w:pPr>
        <w:spacing w:after="0"/>
        <w:ind w:left="-851" w:right="-766"/>
        <w:jc w:val="center"/>
        <w:rPr>
          <w:rFonts w:ascii="Comic Sans MS" w:hAnsi="Comic Sans MS" w:cs="Times New Roman"/>
        </w:rPr>
      </w:pPr>
      <w:r w:rsidRPr="00B16884">
        <w:rPr>
          <w:rFonts w:ascii="Comic Sans MS" w:hAnsi="Comic Sans MS" w:cs="Times New Roman"/>
          <w:bCs/>
          <w:i/>
        </w:rPr>
        <w:t>ΟΛΒΙΟΣ ΟΣΤΙΣ ΤΗΣ ΙΣΤΟΡΙΗΣ  ΕΣΧΕ ΜΑΘΗΣ</w:t>
      </w:r>
      <w:r w:rsidRPr="00B16884">
        <w:rPr>
          <w:rFonts w:ascii="Comic Sans MS" w:hAnsi="Comic Sans MS" w:cs="Times New Roman"/>
          <w:b/>
          <w:bCs/>
        </w:rPr>
        <w:t>ΙΝ</w:t>
      </w:r>
      <w:r w:rsidRPr="00CB37B1">
        <w:rPr>
          <w:rFonts w:ascii="Comic Sans MS" w:hAnsi="Comic Sans MS" w:cs="Times New Roman"/>
          <w:bCs/>
        </w:rPr>
        <w:t xml:space="preserve"> (Ευριπίδης)</w:t>
      </w:r>
    </w:p>
    <w:p w:rsidR="00777BBA" w:rsidRPr="004005F7" w:rsidRDefault="007560CF" w:rsidP="003D5A66">
      <w:pPr>
        <w:spacing w:after="0"/>
        <w:ind w:left="284" w:right="-28" w:firstLine="567"/>
        <w:jc w:val="both"/>
        <w:rPr>
          <w:rFonts w:ascii="Times New Roman" w:hAnsi="Times New Roman" w:cs="Times New Roman"/>
        </w:rPr>
      </w:pPr>
      <w:r w:rsidRPr="004005F7">
        <w:rPr>
          <w:rFonts w:ascii="Times New Roman" w:hAnsi="Times New Roman" w:cs="Times New Roman"/>
        </w:rPr>
        <w:t>Θεωρ</w:t>
      </w:r>
      <w:r>
        <w:rPr>
          <w:rFonts w:ascii="Times New Roman" w:hAnsi="Times New Roman" w:cs="Times New Roman"/>
        </w:rPr>
        <w:t xml:space="preserve">είται </w:t>
      </w:r>
      <w:r w:rsidR="00777BBA" w:rsidRPr="004005F7">
        <w:rPr>
          <w:rFonts w:ascii="Times New Roman" w:hAnsi="Times New Roman" w:cs="Times New Roman"/>
        </w:rPr>
        <w:t xml:space="preserve"> σκόπιμο</w:t>
      </w:r>
      <w:r w:rsidR="00777BBA">
        <w:rPr>
          <w:rFonts w:ascii="Times New Roman" w:hAnsi="Times New Roman" w:cs="Times New Roman"/>
        </w:rPr>
        <w:t>,</w:t>
      </w:r>
      <w:r w:rsidR="00777BBA" w:rsidRPr="004005F7">
        <w:rPr>
          <w:rFonts w:ascii="Times New Roman" w:hAnsi="Times New Roman" w:cs="Times New Roman"/>
        </w:rPr>
        <w:t xml:space="preserve"> πριν από την  αφήγηση  της ιστορίας της  Παν</w:t>
      </w:r>
      <w:r>
        <w:rPr>
          <w:rFonts w:ascii="Times New Roman" w:hAnsi="Times New Roman" w:cs="Times New Roman"/>
        </w:rPr>
        <w:t>ελλήνιας Ωτορι</w:t>
      </w:r>
      <w:r w:rsidR="00777BBA">
        <w:rPr>
          <w:rFonts w:ascii="Times New Roman" w:hAnsi="Times New Roman" w:cs="Times New Roman"/>
        </w:rPr>
        <w:t xml:space="preserve">νολαρυγγολογικής </w:t>
      </w:r>
      <w:r w:rsidR="00777BBA" w:rsidRPr="004005F7">
        <w:rPr>
          <w:rFonts w:ascii="Times New Roman" w:hAnsi="Times New Roman" w:cs="Times New Roman"/>
        </w:rPr>
        <w:t xml:space="preserve">Εταιρείας, να </w:t>
      </w:r>
      <w:r>
        <w:rPr>
          <w:rFonts w:ascii="Times New Roman" w:hAnsi="Times New Roman" w:cs="Times New Roman"/>
        </w:rPr>
        <w:t>γίνει σύντομη</w:t>
      </w:r>
      <w:r w:rsidR="00777BBA" w:rsidRPr="004005F7">
        <w:rPr>
          <w:rFonts w:ascii="Times New Roman" w:hAnsi="Times New Roman" w:cs="Times New Roman"/>
        </w:rPr>
        <w:t xml:space="preserve"> </w:t>
      </w:r>
      <w:r>
        <w:rPr>
          <w:rFonts w:ascii="Times New Roman" w:hAnsi="Times New Roman" w:cs="Times New Roman"/>
        </w:rPr>
        <w:t>αναφο</w:t>
      </w:r>
      <w:r w:rsidRPr="004005F7">
        <w:rPr>
          <w:rFonts w:ascii="Times New Roman" w:hAnsi="Times New Roman" w:cs="Times New Roman"/>
        </w:rPr>
        <w:t>ρ</w:t>
      </w:r>
      <w:r>
        <w:rPr>
          <w:rFonts w:ascii="Times New Roman" w:hAnsi="Times New Roman" w:cs="Times New Roman"/>
        </w:rPr>
        <w:t>ά της</w:t>
      </w:r>
      <w:r w:rsidR="00777BBA" w:rsidRPr="004005F7">
        <w:rPr>
          <w:rFonts w:ascii="Times New Roman" w:hAnsi="Times New Roman" w:cs="Times New Roman"/>
        </w:rPr>
        <w:t xml:space="preserve"> ιστορία</w:t>
      </w:r>
      <w:r>
        <w:rPr>
          <w:rFonts w:ascii="Times New Roman" w:hAnsi="Times New Roman" w:cs="Times New Roman"/>
        </w:rPr>
        <w:t>ς</w:t>
      </w:r>
      <w:r w:rsidR="00777BBA" w:rsidRPr="004005F7">
        <w:rPr>
          <w:rFonts w:ascii="Times New Roman" w:hAnsi="Times New Roman" w:cs="Times New Roman"/>
        </w:rPr>
        <w:t xml:space="preserve"> της Ωτορινολαρυγγολογίας.</w:t>
      </w:r>
    </w:p>
    <w:p w:rsidR="00777BBA" w:rsidRPr="004005F7" w:rsidRDefault="00777BBA" w:rsidP="00777BBA">
      <w:pPr>
        <w:spacing w:after="0"/>
        <w:ind w:left="284" w:right="-28" w:firstLine="567"/>
        <w:rPr>
          <w:rFonts w:ascii="Times New Roman" w:hAnsi="Times New Roman" w:cs="Times New Roman"/>
        </w:rPr>
      </w:pPr>
      <w:r w:rsidRPr="004005F7">
        <w:rPr>
          <w:rFonts w:ascii="Times New Roman" w:hAnsi="Times New Roman" w:cs="Times New Roman"/>
        </w:rPr>
        <w:t>Λοιπόν, «εν αρχή ην η Ωτορινολαρυγγολογία»</w:t>
      </w:r>
    </w:p>
    <w:p w:rsidR="00777BBA" w:rsidRPr="00BE4904" w:rsidRDefault="00777BBA" w:rsidP="00777BBA">
      <w:pPr>
        <w:spacing w:after="0"/>
        <w:ind w:left="284" w:right="-28" w:firstLine="567"/>
        <w:jc w:val="both"/>
        <w:rPr>
          <w:rFonts w:ascii="Times New Roman" w:hAnsi="Times New Roman" w:cs="Times New Roman"/>
          <w:b/>
          <w:u w:val="single"/>
        </w:rPr>
      </w:pPr>
      <w:r w:rsidRPr="004005F7">
        <w:rPr>
          <w:rFonts w:ascii="Times New Roman" w:hAnsi="Times New Roman" w:cs="Times New Roman"/>
        </w:rPr>
        <w:t>Η  οποία ως ενιαία ειδικότητα εμφανίζεται στις  αρχές  του 20ου αιώνα και αναπτύσσεται από την ένωση των ξεχωριστών, μέχρι τότε τμημάτων της ιατρικής, όπως της ωτολογίας,  που ασκούσαν κυρίως  οι χειρουργοί  και της λαρυγγολογίας,</w:t>
      </w:r>
      <w:r w:rsidR="00992EC1">
        <w:rPr>
          <w:rFonts w:ascii="Times New Roman" w:hAnsi="Times New Roman" w:cs="Times New Roman"/>
        </w:rPr>
        <w:t xml:space="preserve"> που ασκούσαν συνήθως παθολόγοι</w:t>
      </w:r>
      <w:r w:rsidRPr="004005F7">
        <w:rPr>
          <w:rFonts w:ascii="Times New Roman" w:hAnsi="Times New Roman" w:cs="Times New Roman"/>
        </w:rPr>
        <w:t xml:space="preserve">, που αντιμετώπιζαν επίσης τις  παθήσεις της ρινός και του θώρακα. </w:t>
      </w:r>
      <w:r w:rsidR="00F936D5" w:rsidRPr="00BE4904">
        <w:rPr>
          <w:rFonts w:ascii="Times New Roman" w:hAnsi="Times New Roman" w:cs="Times New Roman"/>
          <w:b/>
          <w:u w:val="single"/>
        </w:rPr>
        <w:t>Οι σύγχρονες αντιλήψεις</w:t>
      </w:r>
      <w:r w:rsidRPr="00BE4904">
        <w:rPr>
          <w:rFonts w:ascii="Times New Roman" w:hAnsi="Times New Roman" w:cs="Times New Roman"/>
          <w:b/>
          <w:u w:val="single"/>
        </w:rPr>
        <w:t xml:space="preserve"> ανατομίας, φυσιολογίας, παθολογικής ανατομίας (</w:t>
      </w:r>
      <w:r w:rsidRPr="00BE4904">
        <w:rPr>
          <w:rFonts w:ascii="Times New Roman" w:hAnsi="Times New Roman" w:cs="Times New Roman"/>
          <w:b/>
          <w:u w:val="single"/>
          <w:lang w:val="en-US"/>
        </w:rPr>
        <w:t>pathology</w:t>
      </w:r>
      <w:r w:rsidRPr="00BE4904">
        <w:rPr>
          <w:rFonts w:ascii="Times New Roman" w:hAnsi="Times New Roman" w:cs="Times New Roman"/>
          <w:b/>
          <w:u w:val="single"/>
        </w:rPr>
        <w:t>), και παθοφυσιολογίας</w:t>
      </w:r>
      <w:r w:rsidR="00F936D5" w:rsidRPr="00BE4904">
        <w:rPr>
          <w:rFonts w:ascii="Times New Roman" w:hAnsi="Times New Roman" w:cs="Times New Roman"/>
          <w:b/>
          <w:u w:val="single"/>
        </w:rPr>
        <w:t>,</w:t>
      </w:r>
      <w:r w:rsidRPr="00BE4904">
        <w:rPr>
          <w:rFonts w:ascii="Times New Roman" w:hAnsi="Times New Roman" w:cs="Times New Roman"/>
          <w:b/>
          <w:u w:val="single"/>
        </w:rPr>
        <w:t xml:space="preserve"> κάνουν άρρηκτα συνδεδεμένες αυτές τις ιατρικές ενότητες και ισχυροποιούν την ωτορινολαρυγγολογία ως ενιαία ειδικότητα. </w:t>
      </w:r>
    </w:p>
    <w:p w:rsidR="00777BBA" w:rsidRPr="003A4CBC" w:rsidRDefault="00777BBA" w:rsidP="00777BBA">
      <w:pPr>
        <w:spacing w:after="0"/>
        <w:ind w:left="284" w:right="-28" w:firstLine="567"/>
        <w:jc w:val="both"/>
        <w:rPr>
          <w:rFonts w:ascii="Times New Roman" w:hAnsi="Times New Roman" w:cs="Times New Roman"/>
          <w:lang w:val="en-US"/>
        </w:rPr>
      </w:pPr>
      <w:r w:rsidRPr="004005F7">
        <w:rPr>
          <w:rFonts w:ascii="Times New Roman" w:hAnsi="Times New Roman" w:cs="Times New Roman"/>
        </w:rPr>
        <w:t>Ο 20</w:t>
      </w:r>
      <w:r w:rsidRPr="004005F7">
        <w:rPr>
          <w:rFonts w:ascii="Times New Roman" w:hAnsi="Times New Roman" w:cs="Times New Roman"/>
          <w:vertAlign w:val="superscript"/>
        </w:rPr>
        <w:t>ος</w:t>
      </w:r>
      <w:r w:rsidRPr="004005F7">
        <w:rPr>
          <w:rFonts w:ascii="Times New Roman" w:hAnsi="Times New Roman" w:cs="Times New Roman"/>
        </w:rPr>
        <w:t xml:space="preserve"> αιώνας με τους δύο παγκόσμιους πολέμους και την ηλεκτρονική «επανάσταση» έφερε τεράστιες αλλαγές –προόδους - μετα</w:t>
      </w:r>
      <w:r>
        <w:rPr>
          <w:rFonts w:ascii="Times New Roman" w:hAnsi="Times New Roman" w:cs="Times New Roman"/>
        </w:rPr>
        <w:t>ρρυθμίσεις σ’ όλους τους τομείς</w:t>
      </w:r>
      <w:r w:rsidR="00134C02" w:rsidRPr="00134C02">
        <w:rPr>
          <w:rFonts w:ascii="Times New Roman" w:hAnsi="Times New Roman" w:cs="Times New Roman"/>
        </w:rPr>
        <w:t>,</w:t>
      </w:r>
      <w:r>
        <w:rPr>
          <w:rFonts w:ascii="Times New Roman" w:hAnsi="Times New Roman" w:cs="Times New Roman"/>
        </w:rPr>
        <w:t xml:space="preserve"> φυσικά </w:t>
      </w:r>
      <w:r w:rsidR="00134C02">
        <w:rPr>
          <w:rFonts w:ascii="Times New Roman" w:hAnsi="Times New Roman" w:cs="Times New Roman"/>
        </w:rPr>
        <w:t xml:space="preserve">και </w:t>
      </w:r>
      <w:r>
        <w:rPr>
          <w:rFonts w:ascii="Times New Roman" w:hAnsi="Times New Roman" w:cs="Times New Roman"/>
        </w:rPr>
        <w:t>στην Ιατρική.</w:t>
      </w:r>
      <w:r w:rsidRPr="004005F7">
        <w:rPr>
          <w:rFonts w:ascii="Times New Roman" w:hAnsi="Times New Roman" w:cs="Times New Roman"/>
        </w:rPr>
        <w:t xml:space="preserve"> </w:t>
      </w:r>
      <w:r w:rsidR="00F936D5">
        <w:rPr>
          <w:rFonts w:ascii="Times New Roman" w:hAnsi="Times New Roman" w:cs="Times New Roman"/>
          <w:b/>
          <w:highlight w:val="yellow"/>
        </w:rPr>
        <w:t>Όμως ο</w:t>
      </w:r>
      <w:r w:rsidRPr="00BF0AD8">
        <w:rPr>
          <w:rFonts w:ascii="Times New Roman" w:hAnsi="Times New Roman" w:cs="Times New Roman"/>
          <w:b/>
          <w:highlight w:val="yellow"/>
        </w:rPr>
        <w:t xml:space="preserve"> ωτορινολαρυγγολόγος πρέπει επίσης να γνωρίζει, ότι η πλειονότητα αυτών των προόδων δεν είναι ακόμη διαθέσιμες για το 70% περίπου του παγκόσμιου πληθυσμού.</w:t>
      </w:r>
      <w:r w:rsidRPr="004005F7">
        <w:rPr>
          <w:rFonts w:ascii="Times New Roman" w:hAnsi="Times New Roman" w:cs="Times New Roman"/>
        </w:rPr>
        <w:t xml:space="preserve"> </w:t>
      </w:r>
      <w:r w:rsidRPr="003A4CBC">
        <w:rPr>
          <w:rFonts w:ascii="Times New Roman" w:hAnsi="Times New Roman" w:cs="Times New Roman"/>
          <w:lang w:val="en-US"/>
        </w:rPr>
        <w:t>(</w:t>
      </w:r>
      <w:r w:rsidRPr="004005F7">
        <w:rPr>
          <w:rFonts w:ascii="Times New Roman" w:hAnsi="Times New Roman" w:cs="Times New Roman"/>
          <w:lang w:val="en-US"/>
        </w:rPr>
        <w:t>Neil Weir: « Postgrad Med J 2000;76:65–69 © The Fellowship of Postgraduate Medicine, 2000»</w:t>
      </w:r>
      <w:r w:rsidRPr="003A4CBC">
        <w:rPr>
          <w:rFonts w:ascii="Times New Roman" w:hAnsi="Times New Roman" w:cs="Times New Roman"/>
          <w:lang w:val="en-US"/>
        </w:rPr>
        <w:t>)</w:t>
      </w:r>
    </w:p>
    <w:p w:rsidR="00134C02" w:rsidRPr="004005F7" w:rsidRDefault="00134C02" w:rsidP="00134C02">
      <w:pPr>
        <w:spacing w:after="0"/>
        <w:ind w:left="284" w:right="-28" w:firstLine="567"/>
        <w:jc w:val="both"/>
        <w:rPr>
          <w:rFonts w:ascii="Times New Roman" w:hAnsi="Times New Roman" w:cs="Times New Roman"/>
        </w:rPr>
      </w:pPr>
      <w:r w:rsidRPr="00392B6A">
        <w:rPr>
          <w:rFonts w:ascii="Times New Roman" w:hAnsi="Times New Roman" w:cs="Times New Roman"/>
        </w:rPr>
        <w:t>Τα τελευταία 50 χρόνια υπάρχει μια τάση σε μεμονωμένους χειρουργούς,</w:t>
      </w:r>
      <w:r w:rsidR="00184A5A">
        <w:rPr>
          <w:rFonts w:ascii="Times New Roman" w:hAnsi="Times New Roman" w:cs="Times New Roman"/>
        </w:rPr>
        <w:t xml:space="preserve"> οι οποίοι</w:t>
      </w:r>
      <w:r w:rsidRPr="00392B6A">
        <w:rPr>
          <w:rFonts w:ascii="Times New Roman" w:hAnsi="Times New Roman" w:cs="Times New Roman"/>
        </w:rPr>
        <w:t xml:space="preserve"> παρόλο  που εξακολουθούν </w:t>
      </w:r>
      <w:r w:rsidR="00BE4904">
        <w:rPr>
          <w:rFonts w:ascii="Times New Roman" w:hAnsi="Times New Roman" w:cs="Times New Roman"/>
        </w:rPr>
        <w:t xml:space="preserve">να </w:t>
      </w:r>
      <w:r w:rsidRPr="00392B6A">
        <w:rPr>
          <w:rFonts w:ascii="Times New Roman" w:hAnsi="Times New Roman" w:cs="Times New Roman"/>
        </w:rPr>
        <w:t>ονομάζονται</w:t>
      </w:r>
      <w:r w:rsidR="00184A5A">
        <w:rPr>
          <w:rFonts w:ascii="Times New Roman" w:hAnsi="Times New Roman" w:cs="Times New Roman"/>
        </w:rPr>
        <w:t xml:space="preserve"> και </w:t>
      </w:r>
      <w:r w:rsidR="00BE4904">
        <w:rPr>
          <w:rFonts w:ascii="Times New Roman" w:hAnsi="Times New Roman" w:cs="Times New Roman"/>
        </w:rPr>
        <w:t xml:space="preserve">να </w:t>
      </w:r>
      <w:r w:rsidR="00184A5A">
        <w:rPr>
          <w:rFonts w:ascii="Times New Roman" w:hAnsi="Times New Roman" w:cs="Times New Roman"/>
        </w:rPr>
        <w:t>εργάζονται ως</w:t>
      </w:r>
      <w:r w:rsidRPr="00392B6A">
        <w:rPr>
          <w:rFonts w:ascii="Times New Roman" w:hAnsi="Times New Roman" w:cs="Times New Roman"/>
        </w:rPr>
        <w:t xml:space="preserve"> χειρουργοί ωτορινολαρυγγολόγοι, εξειδικεύονται επί πλέον στην μικροχειρουργική του ωτός, την ωτονευροχειρουργική,  την χειρουργική της βάσεως του κρανίου, την χειρουργική κεφαλής και τραχήλου, την  φωνοχειρουργική, την ενδοσκοπική ρινοχειρουργική, ή αλλιώς λειτουργική ενδοσκοπική χειρουργική</w:t>
      </w:r>
      <w:r w:rsidR="00CD32D5" w:rsidRPr="00392B6A">
        <w:rPr>
          <w:rFonts w:ascii="Times New Roman" w:hAnsi="Times New Roman" w:cs="Times New Roman"/>
        </w:rPr>
        <w:t xml:space="preserve"> κόλπων προσώπου</w:t>
      </w:r>
      <w:r w:rsidRPr="00392B6A">
        <w:rPr>
          <w:rFonts w:ascii="Times New Roman" w:hAnsi="Times New Roman" w:cs="Times New Roman"/>
        </w:rPr>
        <w:t xml:space="preserve">   (</w:t>
      </w:r>
      <w:r w:rsidRPr="00392B6A">
        <w:rPr>
          <w:rFonts w:ascii="Times New Roman" w:hAnsi="Times New Roman" w:cs="Times New Roman"/>
          <w:lang w:val="en-US"/>
        </w:rPr>
        <w:t>F</w:t>
      </w:r>
      <w:r w:rsidRPr="00392B6A">
        <w:rPr>
          <w:rFonts w:ascii="Times New Roman" w:hAnsi="Times New Roman" w:cs="Times New Roman"/>
        </w:rPr>
        <w:t>.</w:t>
      </w:r>
      <w:r w:rsidRPr="00392B6A">
        <w:rPr>
          <w:rFonts w:ascii="Times New Roman" w:hAnsi="Times New Roman" w:cs="Times New Roman"/>
          <w:lang w:val="en-US"/>
        </w:rPr>
        <w:t>E</w:t>
      </w:r>
      <w:r w:rsidRPr="00392B6A">
        <w:rPr>
          <w:rFonts w:ascii="Times New Roman" w:hAnsi="Times New Roman" w:cs="Times New Roman"/>
        </w:rPr>
        <w:t>.</w:t>
      </w:r>
      <w:r w:rsidRPr="00392B6A">
        <w:rPr>
          <w:rFonts w:ascii="Times New Roman" w:hAnsi="Times New Roman" w:cs="Times New Roman"/>
          <w:lang w:val="en-US"/>
        </w:rPr>
        <w:t>S</w:t>
      </w:r>
      <w:r w:rsidRPr="00392B6A">
        <w:rPr>
          <w:rFonts w:ascii="Times New Roman" w:hAnsi="Times New Roman" w:cs="Times New Roman"/>
        </w:rPr>
        <w:t>.</w:t>
      </w:r>
      <w:r w:rsidRPr="00392B6A">
        <w:rPr>
          <w:rFonts w:ascii="Times New Roman" w:hAnsi="Times New Roman" w:cs="Times New Roman"/>
          <w:lang w:val="en-US"/>
        </w:rPr>
        <w:t>S</w:t>
      </w:r>
      <w:r w:rsidRPr="00392B6A">
        <w:rPr>
          <w:rFonts w:ascii="Times New Roman" w:hAnsi="Times New Roman" w:cs="Times New Roman"/>
        </w:rPr>
        <w:t xml:space="preserve">.), την επανορθωτική </w:t>
      </w:r>
      <w:r w:rsidR="00CD32D5" w:rsidRPr="00392B6A">
        <w:rPr>
          <w:rFonts w:ascii="Times New Roman" w:hAnsi="Times New Roman" w:cs="Times New Roman"/>
        </w:rPr>
        <w:t>(πλαστική)</w:t>
      </w:r>
      <w:r w:rsidRPr="00392B6A">
        <w:rPr>
          <w:rFonts w:ascii="Times New Roman" w:hAnsi="Times New Roman" w:cs="Times New Roman"/>
        </w:rPr>
        <w:t xml:space="preserve"> χειρουργική του προσώπου  και την παιδιατρική ωτορινολαρυγγολογία. Κάθε μία από αυτές τις υπο-εξειδικεύσεις  έχει την δική της επιστημονική  Εταιρεία και εξειδικευμένα περιοδικά, αλλά ως τόσο παραμένει</w:t>
      </w:r>
      <w:r w:rsidR="00090DFF" w:rsidRPr="00392B6A">
        <w:rPr>
          <w:rFonts w:ascii="Times New Roman" w:hAnsi="Times New Roman" w:cs="Times New Roman"/>
        </w:rPr>
        <w:t xml:space="preserve">  εντός της Ωτορι</w:t>
      </w:r>
      <w:r w:rsidRPr="00392B6A">
        <w:rPr>
          <w:rFonts w:ascii="Times New Roman" w:hAnsi="Times New Roman" w:cs="Times New Roman"/>
        </w:rPr>
        <w:t>νολαρυγγολογίας.</w:t>
      </w:r>
    </w:p>
    <w:p w:rsidR="00321B52" w:rsidRPr="004005F7" w:rsidRDefault="00321B52" w:rsidP="00321B52">
      <w:pPr>
        <w:spacing w:after="0"/>
        <w:ind w:left="284" w:right="-28" w:firstLine="567"/>
        <w:jc w:val="both"/>
        <w:rPr>
          <w:rFonts w:ascii="Times New Roman" w:hAnsi="Times New Roman" w:cs="Times New Roman"/>
        </w:rPr>
      </w:pPr>
      <w:r w:rsidRPr="004005F7">
        <w:rPr>
          <w:rFonts w:ascii="Times New Roman" w:hAnsi="Times New Roman" w:cs="Times New Roman"/>
        </w:rPr>
        <w:t>Η πρώτη πανεπιστημιακή ωτολογική κλινική δημιουργήθηκε στην Βιέννη της Αυστρίας στο τελευταίο τέταρτο  του 19</w:t>
      </w:r>
      <w:r w:rsidRPr="004005F7">
        <w:rPr>
          <w:rFonts w:ascii="Times New Roman" w:hAnsi="Times New Roman" w:cs="Times New Roman"/>
          <w:vertAlign w:val="superscript"/>
        </w:rPr>
        <w:t>ου</w:t>
      </w:r>
      <w:r w:rsidRPr="004005F7">
        <w:rPr>
          <w:rFonts w:ascii="Times New Roman" w:hAnsi="Times New Roman" w:cs="Times New Roman"/>
        </w:rPr>
        <w:t xml:space="preserve"> αιώνα (1873) από τον </w:t>
      </w:r>
      <w:r w:rsidRPr="004005F7">
        <w:rPr>
          <w:rFonts w:ascii="Times New Roman" w:hAnsi="Times New Roman" w:cs="Times New Roman"/>
          <w:lang w:val="en-US"/>
        </w:rPr>
        <w:t>Adam</w:t>
      </w:r>
      <w:r w:rsidRPr="004005F7">
        <w:rPr>
          <w:rFonts w:ascii="Times New Roman" w:hAnsi="Times New Roman" w:cs="Times New Roman"/>
        </w:rPr>
        <w:t xml:space="preserve"> </w:t>
      </w:r>
      <w:r w:rsidRPr="004005F7">
        <w:rPr>
          <w:rFonts w:ascii="Times New Roman" w:hAnsi="Times New Roman" w:cs="Times New Roman"/>
          <w:lang w:val="en-US"/>
        </w:rPr>
        <w:t>Politzer</w:t>
      </w:r>
      <w:r w:rsidRPr="004005F7">
        <w:rPr>
          <w:rFonts w:ascii="Times New Roman" w:hAnsi="Times New Roman" w:cs="Times New Roman"/>
        </w:rPr>
        <w:t xml:space="preserve"> (</w:t>
      </w:r>
      <w:r>
        <w:rPr>
          <w:rFonts w:ascii="Times New Roman" w:hAnsi="Times New Roman" w:cs="Times New Roman"/>
        </w:rPr>
        <w:t>Εικ.</w:t>
      </w:r>
      <w:r w:rsidRPr="004005F7">
        <w:rPr>
          <w:rFonts w:ascii="Times New Roman" w:hAnsi="Times New Roman" w:cs="Times New Roman"/>
        </w:rPr>
        <w:t xml:space="preserve"> 1). Σε μια φωτογραφία των αρχών του 20</w:t>
      </w:r>
      <w:r w:rsidRPr="004005F7">
        <w:rPr>
          <w:rFonts w:ascii="Times New Roman" w:hAnsi="Times New Roman" w:cs="Times New Roman"/>
          <w:vertAlign w:val="superscript"/>
        </w:rPr>
        <w:t>ου</w:t>
      </w:r>
      <w:r w:rsidRPr="004005F7">
        <w:rPr>
          <w:rFonts w:ascii="Times New Roman" w:hAnsi="Times New Roman" w:cs="Times New Roman"/>
        </w:rPr>
        <w:t xml:space="preserve"> αιώνα (μετά το 1903) βλέπουμε μαζί με διάσημο επιτελείο της κλινικής και δύο Έλληνες, τον Ευθύμιο Γιαννούλη πατέρα του Γεωργίου Γιαννούλη πρώτου καθηγητού Ωτορινολαρυγγολογίας του Αριστοτελείου Πανεπιστημίου Θεσσαλονίκης και τον Ζωγραφίδη αγνώστων λοιπών στοιχείων (Εικ. 2).</w:t>
      </w:r>
    </w:p>
    <w:p w:rsidR="00C05290" w:rsidRPr="00134C02" w:rsidRDefault="00A0138A" w:rsidP="00321B52">
      <w:pPr>
        <w:ind w:left="284" w:right="-28" w:firstLine="567"/>
        <w:rPr>
          <w:szCs w:val="72"/>
        </w:rPr>
      </w:pPr>
      <w:r>
        <w:rPr>
          <w:noProof/>
          <w:szCs w:val="72"/>
          <w:lang w:eastAsia="el-GR"/>
        </w:rPr>
        <w:drawing>
          <wp:anchor distT="0" distB="0" distL="114300" distR="114300" simplePos="0" relativeHeight="251708416" behindDoc="0" locked="0" layoutInCell="1" allowOverlap="1">
            <wp:simplePos x="0" y="0"/>
            <wp:positionH relativeFrom="column">
              <wp:posOffset>864870</wp:posOffset>
            </wp:positionH>
            <wp:positionV relativeFrom="paragraph">
              <wp:posOffset>146685</wp:posOffset>
            </wp:positionV>
            <wp:extent cx="1193800" cy="1800225"/>
            <wp:effectExtent l="38100" t="19050" r="25400" b="28575"/>
            <wp:wrapNone/>
            <wp:docPr id="13" name="Εικόνα 4" descr="C:\Users\Owner\AppData\Local\Microsoft\Windows\INetCache\Content.Word\s3_V0028000_V0028482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AppData\Local\Microsoft\Windows\INetCache\Content.Word\s3_V0028000_V0028482EL.JPG"/>
                    <pic:cNvPicPr>
                      <a:picLocks noChangeAspect="1" noChangeArrowheads="1"/>
                    </pic:cNvPicPr>
                  </pic:nvPicPr>
                  <pic:blipFill>
                    <a:blip r:embed="rId9" cstate="print"/>
                    <a:srcRect/>
                    <a:stretch>
                      <a:fillRect/>
                    </a:stretch>
                  </pic:blipFill>
                  <pic:spPr bwMode="auto">
                    <a:xfrm>
                      <a:off x="0" y="0"/>
                      <a:ext cx="1193800" cy="1800225"/>
                    </a:xfrm>
                    <a:prstGeom prst="rect">
                      <a:avLst/>
                    </a:prstGeom>
                    <a:noFill/>
                    <a:ln w="12700">
                      <a:solidFill>
                        <a:schemeClr val="bg1">
                          <a:lumMod val="50000"/>
                        </a:schemeClr>
                      </a:solidFill>
                      <a:miter lim="800000"/>
                      <a:headEnd/>
                      <a:tailEnd/>
                    </a:ln>
                  </pic:spPr>
                </pic:pic>
              </a:graphicData>
            </a:graphic>
          </wp:anchor>
        </w:drawing>
      </w:r>
      <w:r w:rsidR="00321B52">
        <w:rPr>
          <w:noProof/>
          <w:szCs w:val="72"/>
          <w:lang w:eastAsia="el-GR"/>
        </w:rPr>
        <w:drawing>
          <wp:anchor distT="0" distB="0" distL="114300" distR="114300" simplePos="0" relativeHeight="251665408" behindDoc="0" locked="0" layoutInCell="1" allowOverlap="1">
            <wp:simplePos x="0" y="0"/>
            <wp:positionH relativeFrom="column">
              <wp:posOffset>3236595</wp:posOffset>
            </wp:positionH>
            <wp:positionV relativeFrom="paragraph">
              <wp:posOffset>35560</wp:posOffset>
            </wp:positionV>
            <wp:extent cx="2834640" cy="1980565"/>
            <wp:effectExtent l="19050" t="19050" r="22860" b="19685"/>
            <wp:wrapNone/>
            <wp:docPr id="3" name="Εικόνα 2"/>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bwMode="auto">
                    <a:xfrm>
                      <a:off x="0" y="0"/>
                      <a:ext cx="2834640" cy="1980565"/>
                    </a:xfrm>
                    <a:prstGeom prst="rect">
                      <a:avLst/>
                    </a:prstGeom>
                    <a:noFill/>
                    <a:ln w="12700">
                      <a:solidFill>
                        <a:schemeClr val="bg1">
                          <a:lumMod val="50000"/>
                        </a:schemeClr>
                      </a:solidFill>
                      <a:miter lim="800000"/>
                      <a:headEnd/>
                      <a:tailEnd/>
                    </a:ln>
                    <a:effectLst/>
                    <a:extLst/>
                  </pic:spPr>
                </pic:pic>
              </a:graphicData>
            </a:graphic>
          </wp:anchor>
        </w:drawing>
      </w:r>
      <w:r w:rsidR="00263BCF">
        <w:rPr>
          <w:noProof/>
          <w:szCs w:val="72"/>
          <w:lang w:eastAsia="el-GR"/>
        </w:rPr>
        <w:pict>
          <v:shapetype id="_x0000_t202" coordsize="21600,21600" o:spt="202" path="m,l,21600r21600,l21600,xe">
            <v:stroke joinstyle="miter"/>
            <v:path gradientshapeok="t" o:connecttype="rect"/>
          </v:shapetype>
          <v:shape id="_x0000_s1026" type="#_x0000_t202" style="position:absolute;left:0;text-align:left;margin-left:53.25pt;margin-top:165.1pt;width:2in;height:21pt;z-index:251666432;mso-position-horizontal-relative:text;mso-position-vertical-relative:text" stroked="f">
            <v:textbox style="mso-next-textbox:#_x0000_s1026;mso-fit-shape-to-text:t" inset="0,0,0,0">
              <w:txbxContent>
                <w:p w:rsidR="00C953AE" w:rsidRPr="004D29E1" w:rsidRDefault="00C953AE" w:rsidP="00321B52">
                  <w:pPr>
                    <w:pStyle w:val="a6"/>
                    <w:rPr>
                      <w:b w:val="0"/>
                      <w:noProof/>
                      <w:color w:val="auto"/>
                      <w:szCs w:val="72"/>
                    </w:rPr>
                  </w:pPr>
                  <w:r w:rsidRPr="004D29E1">
                    <w:rPr>
                      <w:b w:val="0"/>
                      <w:color w:val="auto"/>
                    </w:rPr>
                    <w:t xml:space="preserve">Εικόνα </w:t>
                  </w:r>
                  <w:r w:rsidR="00263BCF" w:rsidRPr="004D29E1">
                    <w:rPr>
                      <w:b w:val="0"/>
                      <w:color w:val="auto"/>
                    </w:rPr>
                    <w:fldChar w:fldCharType="begin"/>
                  </w:r>
                  <w:r w:rsidRPr="004D29E1">
                    <w:rPr>
                      <w:b w:val="0"/>
                      <w:color w:val="auto"/>
                    </w:rPr>
                    <w:instrText xml:space="preserve"> SEQ Εικόνα \* ARABIC </w:instrText>
                  </w:r>
                  <w:r w:rsidR="00263BCF" w:rsidRPr="004D29E1">
                    <w:rPr>
                      <w:b w:val="0"/>
                      <w:color w:val="auto"/>
                    </w:rPr>
                    <w:fldChar w:fldCharType="separate"/>
                  </w:r>
                  <w:r w:rsidRPr="004D29E1">
                    <w:rPr>
                      <w:b w:val="0"/>
                      <w:noProof/>
                      <w:color w:val="auto"/>
                    </w:rPr>
                    <w:t>1</w:t>
                  </w:r>
                  <w:r w:rsidR="00263BCF" w:rsidRPr="004D29E1">
                    <w:rPr>
                      <w:b w:val="0"/>
                      <w:color w:val="auto"/>
                    </w:rPr>
                    <w:fldChar w:fldCharType="end"/>
                  </w:r>
                  <w:r w:rsidRPr="004D29E1">
                    <w:rPr>
                      <w:b w:val="0"/>
                      <w:color w:val="auto"/>
                      <w:lang w:val="en-US"/>
                    </w:rPr>
                    <w:t>: Adam Politzer 1835 - 1920</w:t>
                  </w:r>
                </w:p>
              </w:txbxContent>
            </v:textbox>
          </v:shape>
        </w:pict>
      </w:r>
    </w:p>
    <w:p w:rsidR="00C05290" w:rsidRPr="00134C02" w:rsidRDefault="00C05290" w:rsidP="00C05290">
      <w:pPr>
        <w:rPr>
          <w:szCs w:val="72"/>
        </w:rPr>
      </w:pPr>
    </w:p>
    <w:p w:rsidR="00C05290" w:rsidRPr="00134C02" w:rsidRDefault="00C05290" w:rsidP="00C05290">
      <w:pPr>
        <w:rPr>
          <w:rFonts w:ascii="Times New Roman" w:hAnsi="Times New Roman" w:cs="Times New Roman"/>
          <w:szCs w:val="72"/>
        </w:rPr>
      </w:pPr>
    </w:p>
    <w:p w:rsidR="00C05290" w:rsidRPr="00134C02" w:rsidRDefault="00C05290" w:rsidP="00C05290">
      <w:pPr>
        <w:rPr>
          <w:szCs w:val="72"/>
        </w:rPr>
      </w:pPr>
    </w:p>
    <w:p w:rsidR="00C05290" w:rsidRPr="00134C02" w:rsidRDefault="00C05290" w:rsidP="00321B52">
      <w:pPr>
        <w:ind w:left="567" w:firstLine="284"/>
        <w:rPr>
          <w:szCs w:val="72"/>
        </w:rPr>
      </w:pPr>
    </w:p>
    <w:p w:rsidR="00C05290" w:rsidRPr="00134C02" w:rsidRDefault="00C05290" w:rsidP="00C05290">
      <w:pPr>
        <w:rPr>
          <w:szCs w:val="72"/>
        </w:rPr>
      </w:pPr>
    </w:p>
    <w:p w:rsidR="00C05290" w:rsidRPr="00134C02" w:rsidRDefault="00263BCF" w:rsidP="00C05290">
      <w:pPr>
        <w:rPr>
          <w:szCs w:val="72"/>
        </w:rPr>
      </w:pPr>
      <w:r>
        <w:rPr>
          <w:noProof/>
          <w:szCs w:val="72"/>
          <w:lang w:eastAsia="el-GR"/>
        </w:rPr>
        <w:pict>
          <v:shape id="_x0000_s1027" type="#_x0000_t202" style="position:absolute;margin-left:234.6pt;margin-top:9.4pt;width:267.15pt;height:40.55pt;z-index:251667456" stroked="f">
            <v:textbox inset="0,0,0,0">
              <w:txbxContent>
                <w:p w:rsidR="00C953AE" w:rsidRPr="004D29E1" w:rsidRDefault="00C953AE" w:rsidP="00321B52">
                  <w:pPr>
                    <w:pStyle w:val="a6"/>
                    <w:spacing w:after="0"/>
                    <w:ind w:left="3402" w:hanging="3118"/>
                    <w:rPr>
                      <w:rFonts w:ascii="Times New Roman" w:hAnsi="Times New Roman" w:cs="Times New Roman"/>
                      <w:b w:val="0"/>
                      <w:color w:val="auto"/>
                    </w:rPr>
                  </w:pPr>
                  <w:r w:rsidRPr="004D29E1">
                    <w:rPr>
                      <w:rFonts w:ascii="Times New Roman" w:hAnsi="Times New Roman" w:cs="Times New Roman"/>
                      <w:b w:val="0"/>
                      <w:color w:val="auto"/>
                    </w:rPr>
                    <w:t>Εικ. 2: Το επιτελείο της κλινικής από αριστερά καθήμενοι:</w:t>
                  </w:r>
                </w:p>
                <w:p w:rsidR="00C953AE" w:rsidRPr="004D29E1" w:rsidRDefault="00C953AE" w:rsidP="00321B52">
                  <w:pPr>
                    <w:pStyle w:val="a6"/>
                    <w:spacing w:after="0"/>
                    <w:ind w:left="3402" w:hanging="3118"/>
                    <w:rPr>
                      <w:rFonts w:ascii="Times New Roman" w:hAnsi="Times New Roman" w:cs="Times New Roman"/>
                      <w:b w:val="0"/>
                      <w:color w:val="auto"/>
                      <w:lang w:val="en-US"/>
                    </w:rPr>
                  </w:pPr>
                  <w:r w:rsidRPr="004D29E1">
                    <w:rPr>
                      <w:rFonts w:ascii="Times New Roman" w:hAnsi="Times New Roman" w:cs="Times New Roman"/>
                      <w:b w:val="0"/>
                      <w:color w:val="auto"/>
                    </w:rPr>
                    <w:t xml:space="preserve"> </w:t>
                  </w:r>
                  <w:r w:rsidRPr="004D29E1">
                    <w:rPr>
                      <w:rFonts w:ascii="Times New Roman" w:hAnsi="Times New Roman" w:cs="Times New Roman"/>
                      <w:b w:val="0"/>
                      <w:color w:val="auto"/>
                      <w:lang w:val="en-US"/>
                    </w:rPr>
                    <w:t xml:space="preserve">Neuman, Alexander, Politzer, E. Jannoulis, Barany. </w:t>
                  </w:r>
                  <w:r w:rsidRPr="004D29E1">
                    <w:rPr>
                      <w:rFonts w:ascii="Times New Roman" w:hAnsi="Times New Roman" w:cs="Times New Roman"/>
                      <w:b w:val="0"/>
                      <w:color w:val="auto"/>
                    </w:rPr>
                    <w:t>Όρθιοι</w:t>
                  </w:r>
                  <w:r w:rsidRPr="004D29E1">
                    <w:rPr>
                      <w:rFonts w:ascii="Times New Roman" w:hAnsi="Times New Roman" w:cs="Times New Roman"/>
                      <w:b w:val="0"/>
                      <w:color w:val="auto"/>
                      <w:lang w:val="en-US"/>
                    </w:rPr>
                    <w:t xml:space="preserve">: </w:t>
                  </w:r>
                </w:p>
                <w:p w:rsidR="00C953AE" w:rsidRPr="004D29E1" w:rsidRDefault="00C953AE" w:rsidP="00321B52">
                  <w:pPr>
                    <w:pStyle w:val="a6"/>
                    <w:spacing w:after="0"/>
                    <w:ind w:left="3402" w:hanging="3118"/>
                    <w:rPr>
                      <w:rFonts w:ascii="Times New Roman" w:hAnsi="Times New Roman" w:cs="Times New Roman"/>
                      <w:b w:val="0"/>
                      <w:color w:val="auto"/>
                      <w:lang w:val="en-US"/>
                    </w:rPr>
                  </w:pPr>
                  <w:r w:rsidRPr="004D29E1">
                    <w:rPr>
                      <w:rFonts w:ascii="Times New Roman" w:hAnsi="Times New Roman" w:cs="Times New Roman"/>
                      <w:b w:val="0"/>
                      <w:color w:val="auto"/>
                      <w:lang w:val="en-US"/>
                    </w:rPr>
                    <w:t>Leidler, Heindel, Zographidis,Ruttin.</w:t>
                  </w:r>
                </w:p>
                <w:p w:rsidR="00C953AE" w:rsidRPr="00C21B83" w:rsidRDefault="00C953AE" w:rsidP="00321B52">
                  <w:pPr>
                    <w:pStyle w:val="a6"/>
                    <w:rPr>
                      <w:noProof/>
                      <w:szCs w:val="72"/>
                      <w:lang w:val="en-US"/>
                    </w:rPr>
                  </w:pPr>
                </w:p>
              </w:txbxContent>
            </v:textbox>
          </v:shape>
        </w:pict>
      </w:r>
    </w:p>
    <w:p w:rsidR="00C05290" w:rsidRPr="00134C02" w:rsidRDefault="00C05290" w:rsidP="00C05290">
      <w:pPr>
        <w:rPr>
          <w:szCs w:val="72"/>
        </w:rPr>
      </w:pPr>
    </w:p>
    <w:p w:rsidR="00321B52" w:rsidRPr="004005F7" w:rsidRDefault="00321B52" w:rsidP="00321B52">
      <w:pPr>
        <w:ind w:left="284" w:right="-28" w:firstLine="567"/>
        <w:jc w:val="both"/>
        <w:rPr>
          <w:rFonts w:ascii="Times New Roman" w:hAnsi="Times New Roman" w:cs="Times New Roman"/>
        </w:rPr>
      </w:pPr>
      <w:r w:rsidRPr="004005F7">
        <w:rPr>
          <w:rFonts w:ascii="Times New Roman" w:hAnsi="Times New Roman" w:cs="Times New Roman"/>
        </w:rPr>
        <w:lastRenderedPageBreak/>
        <w:t>Πρέπει να υπήρχε ιδιαίτερη «χημεία» ανάμεσα στους Έλληνες ιατρούς και την Ωτορινολαρυγγολογία, γιατί στις αρχές του περασμένου (εικοστού) αιώνα, οι διάσημοι ιατροί ωτορινολαρυγγολόγοι στην Οθωμανική αυτοκρατορία ήταν Έλληνες. Έτσι ο πρώτος συγγραφέας Ωτορινολαρυγγολογίας στην Οθωμανική γλώσσα</w:t>
      </w:r>
      <w:r>
        <w:rPr>
          <w:rFonts w:ascii="Times New Roman" w:hAnsi="Times New Roman" w:cs="Times New Roman"/>
        </w:rPr>
        <w:t>,</w:t>
      </w:r>
      <w:r w:rsidRPr="004005F7">
        <w:rPr>
          <w:rFonts w:ascii="Times New Roman" w:hAnsi="Times New Roman" w:cs="Times New Roman"/>
        </w:rPr>
        <w:t xml:space="preserve"> ήταν ο Ιατρός Φ. Φωτιάδης  με το βιβλίο του “</w:t>
      </w:r>
      <w:r w:rsidRPr="004005F7">
        <w:rPr>
          <w:rFonts w:ascii="Times New Roman" w:hAnsi="Times New Roman" w:cs="Times New Roman"/>
          <w:lang w:val="en-US"/>
        </w:rPr>
        <w:t>Diseases</w:t>
      </w:r>
      <w:r w:rsidRPr="004005F7">
        <w:rPr>
          <w:rFonts w:ascii="Times New Roman" w:hAnsi="Times New Roman" w:cs="Times New Roman"/>
        </w:rPr>
        <w:t xml:space="preserve"> </w:t>
      </w:r>
      <w:r w:rsidRPr="004005F7">
        <w:rPr>
          <w:rFonts w:ascii="Times New Roman" w:hAnsi="Times New Roman" w:cs="Times New Roman"/>
          <w:lang w:val="en-US"/>
        </w:rPr>
        <w:t>of</w:t>
      </w:r>
      <w:r w:rsidRPr="004005F7">
        <w:rPr>
          <w:rFonts w:ascii="Times New Roman" w:hAnsi="Times New Roman" w:cs="Times New Roman"/>
        </w:rPr>
        <w:t xml:space="preserve"> </w:t>
      </w:r>
      <w:r w:rsidRPr="004005F7">
        <w:rPr>
          <w:rFonts w:ascii="Times New Roman" w:hAnsi="Times New Roman" w:cs="Times New Roman"/>
          <w:lang w:val="en-US"/>
        </w:rPr>
        <w:t>nose</w:t>
      </w:r>
      <w:r w:rsidRPr="004005F7">
        <w:rPr>
          <w:rFonts w:ascii="Times New Roman" w:hAnsi="Times New Roman" w:cs="Times New Roman"/>
        </w:rPr>
        <w:t xml:space="preserve"> </w:t>
      </w:r>
      <w:r w:rsidRPr="004005F7">
        <w:rPr>
          <w:rFonts w:ascii="Times New Roman" w:hAnsi="Times New Roman" w:cs="Times New Roman"/>
          <w:lang w:val="en-US"/>
        </w:rPr>
        <w:t>and</w:t>
      </w:r>
      <w:r w:rsidRPr="004005F7">
        <w:rPr>
          <w:rFonts w:ascii="Times New Roman" w:hAnsi="Times New Roman" w:cs="Times New Roman"/>
        </w:rPr>
        <w:t xml:space="preserve"> </w:t>
      </w:r>
      <w:r w:rsidRPr="004005F7">
        <w:rPr>
          <w:rFonts w:ascii="Times New Roman" w:hAnsi="Times New Roman" w:cs="Times New Roman"/>
          <w:lang w:val="en-US"/>
        </w:rPr>
        <w:t>throat</w:t>
      </w:r>
      <w:r w:rsidRPr="004005F7">
        <w:rPr>
          <w:rFonts w:ascii="Times New Roman" w:hAnsi="Times New Roman" w:cs="Times New Roman"/>
        </w:rPr>
        <w:t>”,  που εκδόθηκε το 1884  (</w:t>
      </w:r>
      <w:r w:rsidRPr="004005F7">
        <w:rPr>
          <w:rFonts w:ascii="Times New Roman" w:hAnsi="Times New Roman" w:cs="Times New Roman"/>
          <w:lang w:val="en-US"/>
        </w:rPr>
        <w:t>Dr</w:t>
      </w:r>
      <w:r w:rsidRPr="004005F7">
        <w:rPr>
          <w:rFonts w:ascii="Times New Roman" w:hAnsi="Times New Roman" w:cs="Times New Roman"/>
        </w:rPr>
        <w:t xml:space="preserve">. </w:t>
      </w:r>
      <w:r w:rsidRPr="004005F7">
        <w:rPr>
          <w:rFonts w:ascii="Times New Roman" w:hAnsi="Times New Roman" w:cs="Times New Roman"/>
          <w:lang w:val="en-US"/>
        </w:rPr>
        <w:t>Y</w:t>
      </w:r>
      <w:r w:rsidRPr="004005F7">
        <w:rPr>
          <w:rFonts w:ascii="Times New Roman" w:hAnsi="Times New Roman" w:cs="Times New Roman"/>
        </w:rPr>
        <w:t>ü</w:t>
      </w:r>
      <w:r w:rsidRPr="004005F7">
        <w:rPr>
          <w:rFonts w:ascii="Times New Roman" w:hAnsi="Times New Roman" w:cs="Times New Roman"/>
          <w:lang w:val="en-US"/>
        </w:rPr>
        <w:t>cel</w:t>
      </w:r>
      <w:r w:rsidRPr="004005F7">
        <w:rPr>
          <w:rFonts w:ascii="Times New Roman" w:hAnsi="Times New Roman" w:cs="Times New Roman"/>
        </w:rPr>
        <w:t xml:space="preserve"> </w:t>
      </w:r>
      <w:r w:rsidRPr="004005F7">
        <w:rPr>
          <w:rFonts w:ascii="Times New Roman" w:hAnsi="Times New Roman" w:cs="Times New Roman"/>
          <w:lang w:val="en-US"/>
        </w:rPr>
        <w:t>Tanyeri</w:t>
      </w:r>
      <w:r w:rsidRPr="004005F7">
        <w:rPr>
          <w:rFonts w:ascii="Times New Roman" w:hAnsi="Times New Roman" w:cs="Times New Roman"/>
        </w:rPr>
        <w:t xml:space="preserve"> “</w:t>
      </w:r>
      <w:r w:rsidRPr="004005F7">
        <w:rPr>
          <w:rFonts w:ascii="Times New Roman" w:hAnsi="Times New Roman" w:cs="Times New Roman"/>
          <w:lang w:val="en-US"/>
        </w:rPr>
        <w:t>The</w:t>
      </w:r>
      <w:r w:rsidRPr="004005F7">
        <w:rPr>
          <w:rFonts w:ascii="Times New Roman" w:hAnsi="Times New Roman" w:cs="Times New Roman"/>
        </w:rPr>
        <w:t xml:space="preserve"> </w:t>
      </w:r>
      <w:r w:rsidRPr="004005F7">
        <w:rPr>
          <w:rFonts w:ascii="Times New Roman" w:hAnsi="Times New Roman" w:cs="Times New Roman"/>
          <w:lang w:val="en-US"/>
        </w:rPr>
        <w:t>development</w:t>
      </w:r>
      <w:r w:rsidRPr="004005F7">
        <w:rPr>
          <w:rFonts w:ascii="Times New Roman" w:hAnsi="Times New Roman" w:cs="Times New Roman"/>
        </w:rPr>
        <w:t xml:space="preserve"> </w:t>
      </w:r>
      <w:r w:rsidRPr="004005F7">
        <w:rPr>
          <w:rFonts w:ascii="Times New Roman" w:hAnsi="Times New Roman" w:cs="Times New Roman"/>
          <w:lang w:val="en-US"/>
        </w:rPr>
        <w:t>of</w:t>
      </w:r>
      <w:r w:rsidRPr="004005F7">
        <w:rPr>
          <w:rFonts w:ascii="Times New Roman" w:hAnsi="Times New Roman" w:cs="Times New Roman"/>
        </w:rPr>
        <w:t xml:space="preserve"> </w:t>
      </w:r>
      <w:r>
        <w:rPr>
          <w:rFonts w:ascii="Times New Roman" w:hAnsi="Times New Roman" w:cs="Times New Roman"/>
        </w:rPr>
        <w:t xml:space="preserve"> </w:t>
      </w:r>
      <w:r w:rsidRPr="004005F7">
        <w:rPr>
          <w:rFonts w:ascii="Times New Roman" w:hAnsi="Times New Roman" w:cs="Times New Roman"/>
          <w:lang w:val="en-US"/>
        </w:rPr>
        <w:t>ENT</w:t>
      </w:r>
      <w:r w:rsidRPr="004005F7">
        <w:rPr>
          <w:rFonts w:ascii="Times New Roman" w:hAnsi="Times New Roman" w:cs="Times New Roman"/>
        </w:rPr>
        <w:t xml:space="preserve"> </w:t>
      </w:r>
      <w:r w:rsidRPr="004005F7">
        <w:rPr>
          <w:rFonts w:ascii="Times New Roman" w:hAnsi="Times New Roman" w:cs="Times New Roman"/>
          <w:lang w:val="en-US"/>
        </w:rPr>
        <w:t>in</w:t>
      </w:r>
      <w:r w:rsidRPr="004005F7">
        <w:rPr>
          <w:rFonts w:ascii="Times New Roman" w:hAnsi="Times New Roman" w:cs="Times New Roman"/>
        </w:rPr>
        <w:t xml:space="preserve"> </w:t>
      </w:r>
      <w:r w:rsidRPr="004005F7">
        <w:rPr>
          <w:rFonts w:ascii="Times New Roman" w:hAnsi="Times New Roman" w:cs="Times New Roman"/>
          <w:lang w:val="en-US"/>
        </w:rPr>
        <w:t>Turkey</w:t>
      </w:r>
      <w:r w:rsidRPr="004005F7">
        <w:rPr>
          <w:rFonts w:ascii="Times New Roman" w:hAnsi="Times New Roman" w:cs="Times New Roman"/>
        </w:rPr>
        <w:t xml:space="preserve"> 1880 – 1920”)</w:t>
      </w:r>
      <w:r w:rsidRPr="00366531">
        <w:rPr>
          <w:rFonts w:ascii="Times New Roman" w:hAnsi="Times New Roman" w:cs="Times New Roman"/>
        </w:rPr>
        <w:t xml:space="preserve"> </w:t>
      </w:r>
      <w:r w:rsidRPr="004005F7">
        <w:rPr>
          <w:rFonts w:ascii="Times New Roman" w:hAnsi="Times New Roman" w:cs="Times New Roman"/>
        </w:rPr>
        <w:t>(Εικ. 3).</w:t>
      </w:r>
      <w:r w:rsidR="00062652">
        <w:rPr>
          <w:rFonts w:ascii="Times New Roman" w:hAnsi="Times New Roman" w:cs="Times New Roman"/>
        </w:rPr>
        <w:t xml:space="preserve"> </w:t>
      </w:r>
      <w:r w:rsidRPr="004005F7">
        <w:rPr>
          <w:rFonts w:ascii="Times New Roman" w:hAnsi="Times New Roman" w:cs="Times New Roman"/>
        </w:rPr>
        <w:t>Στην ίδια εργασία διαβάζουμε για έναν ακόμη διάσημο Έλληνα  ωτορινολαρυγγολόγο των αρχών του 20</w:t>
      </w:r>
      <w:r w:rsidRPr="004005F7">
        <w:rPr>
          <w:rFonts w:ascii="Times New Roman" w:hAnsi="Times New Roman" w:cs="Times New Roman"/>
          <w:vertAlign w:val="superscript"/>
        </w:rPr>
        <w:t>ου</w:t>
      </w:r>
      <w:r w:rsidRPr="004005F7">
        <w:rPr>
          <w:rFonts w:ascii="Times New Roman" w:hAnsi="Times New Roman" w:cs="Times New Roman"/>
        </w:rPr>
        <w:t xml:space="preserve"> αιώνα  στην Κωνσταντινούπολη τον Νικόλαο Ταπτά.</w:t>
      </w:r>
      <w:r w:rsidR="00062652">
        <w:rPr>
          <w:rFonts w:ascii="Times New Roman" w:hAnsi="Times New Roman" w:cs="Times New Roman"/>
        </w:rPr>
        <w:t xml:space="preserve"> </w:t>
      </w:r>
      <w:r w:rsidRPr="004005F7">
        <w:rPr>
          <w:rFonts w:ascii="Times New Roman" w:hAnsi="Times New Roman" w:cs="Times New Roman"/>
        </w:rPr>
        <w:t>(Εικ. 4).</w:t>
      </w:r>
    </w:p>
    <w:p w:rsidR="00C05290" w:rsidRPr="00134C02" w:rsidRDefault="00321B52" w:rsidP="00321B52">
      <w:pPr>
        <w:jc w:val="center"/>
        <w:rPr>
          <w:szCs w:val="72"/>
        </w:rPr>
      </w:pPr>
      <w:r w:rsidRPr="00321B52">
        <w:rPr>
          <w:noProof/>
          <w:szCs w:val="72"/>
          <w:lang w:eastAsia="el-GR"/>
        </w:rPr>
        <w:drawing>
          <wp:inline distT="0" distB="0" distL="0" distR="0">
            <wp:extent cx="4552382" cy="2047875"/>
            <wp:effectExtent l="19050" t="19050" r="19618" b="28575"/>
            <wp:docPr id="7" name="Εικόνα 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1"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arto="http://schemas.microsoft.com/office/word/2006/arto" val="0"/>
                        </a:ext>
                      </a:extLst>
                    </a:blip>
                    <a:stretch>
                      <a:fillRect/>
                    </a:stretch>
                  </pic:blipFill>
                  <pic:spPr bwMode="auto">
                    <a:xfrm>
                      <a:off x="0" y="0"/>
                      <a:ext cx="4552382" cy="2047875"/>
                    </a:xfrm>
                    <a:prstGeom prst="rect">
                      <a:avLst/>
                    </a:prstGeom>
                    <a:noFill/>
                    <a:ln w="12700">
                      <a:solidFill>
                        <a:schemeClr val="bg1">
                          <a:lumMod val="50000"/>
                        </a:schemeClr>
                      </a:solidFill>
                    </a:ln>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arto="http://schemas.microsoft.com/office/word/2006/arto">
                          <a:solidFill>
                            <a:schemeClr val="accent1"/>
                          </a:solidFill>
                        </a14:hiddenFill>
                      </a:ext>
                    </a:extLst>
                  </pic:spPr>
                </pic:pic>
              </a:graphicData>
            </a:graphic>
          </wp:inline>
        </w:drawing>
      </w:r>
    </w:p>
    <w:p w:rsidR="00321B52" w:rsidRPr="00062652" w:rsidRDefault="00321B52" w:rsidP="00321B52">
      <w:pPr>
        <w:keepNext/>
        <w:ind w:left="-851" w:right="-766"/>
        <w:rPr>
          <w:rFonts w:ascii="Times New Roman" w:hAnsi="Times New Roman" w:cs="Times New Roman"/>
          <w:sz w:val="18"/>
          <w:szCs w:val="18"/>
        </w:rPr>
      </w:pPr>
      <w:r w:rsidRPr="004005F7">
        <w:rPr>
          <w:rFonts w:ascii="Times New Roman" w:hAnsi="Times New Roman" w:cs="Times New Roman"/>
        </w:rPr>
        <w:t xml:space="preserve">                          </w:t>
      </w:r>
      <w:r>
        <w:rPr>
          <w:rFonts w:ascii="Times New Roman" w:hAnsi="Times New Roman" w:cs="Times New Roman"/>
        </w:rPr>
        <w:t xml:space="preserve">        </w:t>
      </w:r>
      <w:r w:rsidRPr="004005F7">
        <w:rPr>
          <w:rFonts w:ascii="Times New Roman" w:hAnsi="Times New Roman" w:cs="Times New Roman"/>
        </w:rPr>
        <w:t xml:space="preserve"> </w:t>
      </w:r>
      <w:r w:rsidRPr="00062652">
        <w:rPr>
          <w:rFonts w:ascii="Times New Roman" w:hAnsi="Times New Roman" w:cs="Times New Roman"/>
          <w:sz w:val="18"/>
          <w:szCs w:val="18"/>
        </w:rPr>
        <w:t xml:space="preserve">Εικ. 3: Στην αριστερή φωτογραφία ο </w:t>
      </w:r>
      <w:r w:rsidRPr="00062652">
        <w:rPr>
          <w:rFonts w:ascii="Times New Roman" w:hAnsi="Times New Roman" w:cs="Times New Roman"/>
          <w:sz w:val="18"/>
          <w:szCs w:val="18"/>
          <w:lang w:val="en-US"/>
        </w:rPr>
        <w:t>Dr</w:t>
      </w:r>
      <w:r w:rsidRPr="00062652">
        <w:rPr>
          <w:rFonts w:ascii="Times New Roman" w:hAnsi="Times New Roman" w:cs="Times New Roman"/>
          <w:sz w:val="18"/>
          <w:szCs w:val="18"/>
        </w:rPr>
        <w:t xml:space="preserve"> Φωτιάδης.</w:t>
      </w:r>
    </w:p>
    <w:p w:rsidR="00C05290" w:rsidRPr="00134C02" w:rsidRDefault="00867DD1" w:rsidP="00867DD1">
      <w:pPr>
        <w:jc w:val="center"/>
        <w:rPr>
          <w:szCs w:val="72"/>
        </w:rPr>
      </w:pPr>
      <w:r w:rsidRPr="00867DD1">
        <w:rPr>
          <w:noProof/>
          <w:szCs w:val="72"/>
          <w:lang w:eastAsia="el-GR"/>
        </w:rPr>
        <w:drawing>
          <wp:inline distT="0" distB="0" distL="0" distR="0">
            <wp:extent cx="3573392" cy="2889250"/>
            <wp:effectExtent l="19050" t="19050" r="27058" b="25400"/>
            <wp:docPr id="5" name="Εικόνα 2"/>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2"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arto="http://schemas.microsoft.com/office/word/2006/arto" val="0"/>
                        </a:ext>
                      </a:extLst>
                    </a:blip>
                    <a:stretch>
                      <a:fillRect/>
                    </a:stretch>
                  </pic:blipFill>
                  <pic:spPr bwMode="auto">
                    <a:xfrm>
                      <a:off x="0" y="0"/>
                      <a:ext cx="3573392" cy="2889250"/>
                    </a:xfrm>
                    <a:prstGeom prst="rect">
                      <a:avLst/>
                    </a:prstGeom>
                    <a:noFill/>
                    <a:ln w="12700">
                      <a:solidFill>
                        <a:schemeClr val="bg1">
                          <a:lumMod val="50000"/>
                        </a:schemeClr>
                      </a:solidFill>
                    </a:ln>
                    <a:extLst>
                      <a:ext uri="{909E8E84-426E-40DD-AFC4-6F175D3DCCD1}">
                        <a14:hiddenFill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xmlns:arto="http://schemas.microsoft.com/office/word/2006/arto">
                          <a:solidFill>
                            <a:schemeClr val="accent1"/>
                          </a:solidFill>
                        </a14:hiddenFill>
                      </a:ext>
                    </a:extLst>
                  </pic:spPr>
                </pic:pic>
              </a:graphicData>
            </a:graphic>
          </wp:inline>
        </w:drawing>
      </w:r>
    </w:p>
    <w:p w:rsidR="00C05290" w:rsidRPr="004D29E1" w:rsidRDefault="00867DD1" w:rsidP="00173B20">
      <w:pPr>
        <w:pStyle w:val="a6"/>
        <w:ind w:left="-851" w:right="-766"/>
        <w:jc w:val="both"/>
        <w:rPr>
          <w:rFonts w:ascii="Times New Roman" w:hAnsi="Times New Roman" w:cs="Times New Roman"/>
          <w:b w:val="0"/>
          <w:color w:val="auto"/>
        </w:rPr>
      </w:pPr>
      <w:r w:rsidRPr="00062652">
        <w:rPr>
          <w:rFonts w:ascii="Times New Roman" w:hAnsi="Times New Roman" w:cs="Times New Roman"/>
          <w:b w:val="0"/>
        </w:rPr>
        <w:t xml:space="preserve">                               </w:t>
      </w:r>
      <w:r w:rsidR="00062652">
        <w:rPr>
          <w:rFonts w:ascii="Times New Roman" w:hAnsi="Times New Roman" w:cs="Times New Roman"/>
          <w:b w:val="0"/>
        </w:rPr>
        <w:t xml:space="preserve">                                    </w:t>
      </w:r>
      <w:r w:rsidRPr="004D29E1">
        <w:rPr>
          <w:rFonts w:ascii="Times New Roman" w:hAnsi="Times New Roman" w:cs="Times New Roman"/>
          <w:b w:val="0"/>
          <w:color w:val="auto"/>
        </w:rPr>
        <w:t>Εικ. 4: Ο ιατρός Νικόλας Ταπτάς και τα εργαλεία του.</w:t>
      </w:r>
    </w:p>
    <w:p w:rsidR="00867DD1" w:rsidRDefault="00867DD1" w:rsidP="00867DD1">
      <w:pPr>
        <w:spacing w:after="0"/>
        <w:ind w:left="142" w:right="-28" w:firstLine="425"/>
        <w:jc w:val="both"/>
        <w:rPr>
          <w:rFonts w:ascii="Times New Roman" w:hAnsi="Times New Roman" w:cs="Times New Roman"/>
        </w:rPr>
      </w:pPr>
      <w:r w:rsidRPr="004005F7">
        <w:rPr>
          <w:rFonts w:ascii="Times New Roman" w:hAnsi="Times New Roman" w:cs="Times New Roman"/>
        </w:rPr>
        <w:t>Το 1922 ερχόμενος</w:t>
      </w:r>
      <w:r w:rsidR="00062652">
        <w:rPr>
          <w:rFonts w:ascii="Times New Roman" w:hAnsi="Times New Roman" w:cs="Times New Roman"/>
        </w:rPr>
        <w:t xml:space="preserve"> «απέ την Πόλη» ο πατέρας φίλου </w:t>
      </w:r>
      <w:r w:rsidRPr="004005F7">
        <w:rPr>
          <w:rFonts w:ascii="Times New Roman" w:hAnsi="Times New Roman" w:cs="Times New Roman"/>
        </w:rPr>
        <w:t xml:space="preserve"> και συμφοιτητή - συναδέλφου, έφερε μαζί με τα υπάρχοντά του και μια συνταγή γιατρού. Ο φίλος  μου έδωσε ένα φωτοαντίγραφο και νομίζω   πως αξίζει να το παραθέσουμε εδώ. Παρακαλώ προσέξτε την σφραγίδα εκτέλεσης της πίσω σελίδας  (Εικ. 5).</w:t>
      </w:r>
    </w:p>
    <w:p w:rsidR="00402C2F" w:rsidRPr="00402C2F" w:rsidRDefault="00402C2F" w:rsidP="00867DD1">
      <w:pPr>
        <w:spacing w:after="0"/>
        <w:ind w:left="142" w:right="-28" w:firstLine="425"/>
        <w:jc w:val="both"/>
        <w:rPr>
          <w:rFonts w:ascii="Times New Roman" w:hAnsi="Times New Roman" w:cs="Times New Roman"/>
          <w:b/>
          <w:sz w:val="28"/>
          <w:szCs w:val="28"/>
        </w:rPr>
      </w:pPr>
      <w:r w:rsidRPr="00402C2F">
        <w:rPr>
          <w:rFonts w:ascii="Times New Roman" w:hAnsi="Times New Roman" w:cs="Times New Roman"/>
          <w:b/>
          <w:sz w:val="28"/>
          <w:szCs w:val="28"/>
        </w:rPr>
        <w:t>Η ωτορινολαρυγγολογία στην Ελλάδα</w:t>
      </w:r>
    </w:p>
    <w:p w:rsidR="00867DD1" w:rsidRPr="004005F7" w:rsidRDefault="00867DD1" w:rsidP="00867DD1">
      <w:pPr>
        <w:spacing w:after="0"/>
        <w:ind w:left="284" w:right="-28" w:firstLine="567"/>
        <w:jc w:val="both"/>
        <w:rPr>
          <w:rFonts w:ascii="Times New Roman" w:hAnsi="Times New Roman" w:cs="Times New Roman"/>
        </w:rPr>
      </w:pPr>
      <w:r w:rsidRPr="004005F7">
        <w:rPr>
          <w:rFonts w:ascii="Times New Roman" w:hAnsi="Times New Roman" w:cs="Times New Roman"/>
        </w:rPr>
        <w:t>Στην Ελλάδα πριν από το 1929 οι εξειδικεύσεις των ιατρών ήταν απόρροια της βούλησης των ιδίων. Με το νομοθετικό διάταγμα 4337/29 η χρήση τίτλου ειδικότητας πρέπει να πιστοποιείται από την ιατρική Σχολή του Καποδιστριακού Πανεπιστημίου Αθηνών. Με το διάταγμα 1461/38 θεσπίζονται  οι ιατρικές ειδικότητες και μαζί με α</w:t>
      </w:r>
      <w:r w:rsidR="00402C2F">
        <w:rPr>
          <w:rFonts w:ascii="Times New Roman" w:hAnsi="Times New Roman" w:cs="Times New Roman"/>
        </w:rPr>
        <w:t>υτές και η Ωτορινολαρυγγολογία  (Εικ. 6).</w:t>
      </w:r>
    </w:p>
    <w:p w:rsidR="00C05290" w:rsidRDefault="00C05290" w:rsidP="00C05290">
      <w:pPr>
        <w:rPr>
          <w:szCs w:val="72"/>
        </w:rPr>
      </w:pPr>
    </w:p>
    <w:p w:rsidR="00402C2F" w:rsidRDefault="00402C2F" w:rsidP="00C05290">
      <w:pPr>
        <w:rPr>
          <w:szCs w:val="72"/>
        </w:rPr>
      </w:pPr>
    </w:p>
    <w:p w:rsidR="00402C2F" w:rsidRPr="00134C02" w:rsidRDefault="00402C2F" w:rsidP="00C05290">
      <w:pPr>
        <w:rPr>
          <w:szCs w:val="72"/>
        </w:rPr>
      </w:pPr>
      <w:r>
        <w:rPr>
          <w:noProof/>
          <w:szCs w:val="72"/>
          <w:lang w:eastAsia="el-GR"/>
        </w:rPr>
        <w:drawing>
          <wp:anchor distT="0" distB="0" distL="114300" distR="114300" simplePos="0" relativeHeight="251669504" behindDoc="0" locked="0" layoutInCell="1" allowOverlap="1">
            <wp:simplePos x="0" y="0"/>
            <wp:positionH relativeFrom="column">
              <wp:posOffset>217170</wp:posOffset>
            </wp:positionH>
            <wp:positionV relativeFrom="paragraph">
              <wp:posOffset>-143510</wp:posOffset>
            </wp:positionV>
            <wp:extent cx="3253105" cy="4048125"/>
            <wp:effectExtent l="19050" t="19050" r="23495" b="28575"/>
            <wp:wrapNone/>
            <wp:docPr id="4" name="Εικόνα 1" descr="C:\Users\Owner\Desktop\Πανελλήνια\syntag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Πανελλήνια\syntagi.jpg"/>
                    <pic:cNvPicPr>
                      <a:picLocks noChangeAspect="1" noChangeArrowheads="1"/>
                    </pic:cNvPicPr>
                  </pic:nvPicPr>
                  <pic:blipFill>
                    <a:blip r:embed="rId13" cstate="print"/>
                    <a:srcRect/>
                    <a:stretch>
                      <a:fillRect/>
                    </a:stretch>
                  </pic:blipFill>
                  <pic:spPr bwMode="auto">
                    <a:xfrm>
                      <a:off x="0" y="0"/>
                      <a:ext cx="3253105" cy="4048125"/>
                    </a:xfrm>
                    <a:prstGeom prst="rect">
                      <a:avLst/>
                    </a:prstGeom>
                    <a:noFill/>
                    <a:ln w="12700">
                      <a:solidFill>
                        <a:schemeClr val="bg1">
                          <a:lumMod val="50000"/>
                        </a:schemeClr>
                      </a:solidFill>
                      <a:miter lim="800000"/>
                      <a:headEnd/>
                      <a:tailEnd/>
                    </a:ln>
                  </pic:spPr>
                </pic:pic>
              </a:graphicData>
            </a:graphic>
          </wp:anchor>
        </w:drawing>
      </w:r>
    </w:p>
    <w:p w:rsidR="00402C2F" w:rsidRDefault="00402C2F" w:rsidP="00C05290">
      <w:pPr>
        <w:rPr>
          <w:szCs w:val="72"/>
        </w:rPr>
      </w:pPr>
    </w:p>
    <w:p w:rsidR="00402C2F" w:rsidRDefault="00402C2F" w:rsidP="00C05290">
      <w:pPr>
        <w:rPr>
          <w:szCs w:val="72"/>
        </w:rPr>
      </w:pPr>
    </w:p>
    <w:p w:rsidR="00402C2F" w:rsidRDefault="001238C2" w:rsidP="00C05290">
      <w:pPr>
        <w:rPr>
          <w:szCs w:val="72"/>
        </w:rPr>
      </w:pPr>
      <w:r>
        <w:rPr>
          <w:noProof/>
          <w:szCs w:val="72"/>
          <w:lang w:eastAsia="el-GR"/>
        </w:rPr>
        <w:drawing>
          <wp:anchor distT="0" distB="0" distL="114300" distR="114300" simplePos="0" relativeHeight="251671552" behindDoc="0" locked="0" layoutInCell="1" allowOverlap="1">
            <wp:simplePos x="0" y="0"/>
            <wp:positionH relativeFrom="column">
              <wp:posOffset>3560445</wp:posOffset>
            </wp:positionH>
            <wp:positionV relativeFrom="paragraph">
              <wp:posOffset>201295</wp:posOffset>
            </wp:positionV>
            <wp:extent cx="2799080" cy="2733675"/>
            <wp:effectExtent l="19050" t="19050" r="20320" b="28575"/>
            <wp:wrapNone/>
            <wp:docPr id="10" name="Εικόνα 2" descr="C:\Users\Owner\Desktop\Πανελλήνια\syntagi 1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Πανελλήνια\syntagi 1α.jpg"/>
                    <pic:cNvPicPr>
                      <a:picLocks noChangeAspect="1" noChangeArrowheads="1"/>
                    </pic:cNvPicPr>
                  </pic:nvPicPr>
                  <pic:blipFill>
                    <a:blip r:embed="rId14" cstate="print"/>
                    <a:srcRect/>
                    <a:stretch>
                      <a:fillRect/>
                    </a:stretch>
                  </pic:blipFill>
                  <pic:spPr bwMode="auto">
                    <a:xfrm>
                      <a:off x="0" y="0"/>
                      <a:ext cx="2799080" cy="2733675"/>
                    </a:xfrm>
                    <a:prstGeom prst="rect">
                      <a:avLst/>
                    </a:prstGeom>
                    <a:noFill/>
                    <a:ln w="12700">
                      <a:solidFill>
                        <a:schemeClr val="bg1">
                          <a:lumMod val="50000"/>
                        </a:schemeClr>
                      </a:solidFill>
                      <a:miter lim="800000"/>
                      <a:headEnd/>
                      <a:tailEnd/>
                    </a:ln>
                  </pic:spPr>
                </pic:pic>
              </a:graphicData>
            </a:graphic>
          </wp:anchor>
        </w:drawing>
      </w:r>
    </w:p>
    <w:p w:rsidR="00402C2F" w:rsidRDefault="00402C2F" w:rsidP="00C05290">
      <w:pPr>
        <w:rPr>
          <w:szCs w:val="72"/>
        </w:rPr>
      </w:pPr>
    </w:p>
    <w:p w:rsidR="00402C2F" w:rsidRDefault="00402C2F" w:rsidP="00C05290">
      <w:pPr>
        <w:rPr>
          <w:szCs w:val="72"/>
        </w:rPr>
      </w:pPr>
    </w:p>
    <w:p w:rsidR="00402C2F" w:rsidRDefault="00402C2F" w:rsidP="00C05290">
      <w:pPr>
        <w:rPr>
          <w:szCs w:val="72"/>
        </w:rPr>
      </w:pPr>
    </w:p>
    <w:p w:rsidR="00402C2F" w:rsidRDefault="00402C2F" w:rsidP="00C05290">
      <w:pPr>
        <w:rPr>
          <w:szCs w:val="72"/>
        </w:rPr>
      </w:pPr>
    </w:p>
    <w:p w:rsidR="00402C2F" w:rsidRDefault="00402C2F" w:rsidP="00C05290">
      <w:pPr>
        <w:rPr>
          <w:szCs w:val="72"/>
        </w:rPr>
      </w:pPr>
    </w:p>
    <w:p w:rsidR="00402C2F" w:rsidRDefault="00402C2F" w:rsidP="00C05290">
      <w:pPr>
        <w:rPr>
          <w:szCs w:val="72"/>
        </w:rPr>
      </w:pPr>
    </w:p>
    <w:p w:rsidR="00402C2F" w:rsidRDefault="00402C2F" w:rsidP="00C05290">
      <w:pPr>
        <w:rPr>
          <w:szCs w:val="72"/>
        </w:rPr>
      </w:pPr>
    </w:p>
    <w:p w:rsidR="00402C2F" w:rsidRDefault="00402C2F" w:rsidP="00C05290">
      <w:pPr>
        <w:rPr>
          <w:szCs w:val="72"/>
        </w:rPr>
      </w:pPr>
    </w:p>
    <w:p w:rsidR="00402C2F" w:rsidRDefault="00263BCF" w:rsidP="00C05290">
      <w:pPr>
        <w:rPr>
          <w:szCs w:val="72"/>
        </w:rPr>
      </w:pPr>
      <w:r w:rsidRPr="00263BCF">
        <w:rPr>
          <w:noProof/>
        </w:rPr>
        <w:pict>
          <v:shape id="_x0000_s1029" type="#_x0000_t202" style="position:absolute;margin-left:38.85pt;margin-top:9.65pt;width:431.25pt;height:31.35pt;z-index:251673600" stroked="f">
            <v:textbox style="mso-fit-shape-to-text:t" inset="0,0,0,0">
              <w:txbxContent>
                <w:p w:rsidR="00C953AE" w:rsidRPr="004D29E1" w:rsidRDefault="00C953AE" w:rsidP="00402C2F">
                  <w:pPr>
                    <w:pStyle w:val="a6"/>
                    <w:rPr>
                      <w:rFonts w:ascii="Times New Roman" w:hAnsi="Times New Roman" w:cs="Times New Roman"/>
                      <w:b w:val="0"/>
                      <w:color w:val="auto"/>
                    </w:rPr>
                  </w:pPr>
                  <w:r>
                    <w:t xml:space="preserve">                       </w:t>
                  </w:r>
                  <w:r w:rsidRPr="004D29E1">
                    <w:rPr>
                      <w:rFonts w:ascii="Times New Roman" w:hAnsi="Times New Roman" w:cs="Times New Roman"/>
                      <w:b w:val="0"/>
                      <w:color w:val="auto"/>
                    </w:rPr>
                    <w:t xml:space="preserve">Εικ. 5: </w:t>
                  </w:r>
                  <w:r w:rsidRPr="004D29E1">
                    <w:rPr>
                      <w:rFonts w:ascii="Times New Roman" w:hAnsi="Times New Roman" w:cs="Times New Roman"/>
                      <w:b w:val="0"/>
                      <w:color w:val="auto"/>
                      <w:sz w:val="22"/>
                      <w:szCs w:val="22"/>
                    </w:rPr>
                    <w:t xml:space="preserve"> </w:t>
                  </w:r>
                  <w:r w:rsidRPr="004D29E1">
                    <w:rPr>
                      <w:rFonts w:ascii="Times New Roman" w:hAnsi="Times New Roman" w:cs="Times New Roman"/>
                      <w:b w:val="0"/>
                      <w:color w:val="auto"/>
                    </w:rPr>
                    <w:t xml:space="preserve">Ιατρική  συνταγή ωτορινολαρυγγολόγου </w:t>
                  </w:r>
                  <w:r>
                    <w:rPr>
                      <w:rFonts w:ascii="Times New Roman" w:hAnsi="Times New Roman" w:cs="Times New Roman"/>
                      <w:b w:val="0"/>
                      <w:color w:val="auto"/>
                    </w:rPr>
                    <w:t>της Κωνσταντινούπολης</w:t>
                  </w:r>
                  <w:r w:rsidRPr="004D29E1">
                    <w:rPr>
                      <w:rFonts w:ascii="Times New Roman" w:hAnsi="Times New Roman" w:cs="Times New Roman"/>
                      <w:b w:val="0"/>
                      <w:color w:val="auto"/>
                    </w:rPr>
                    <w:t xml:space="preserve"> </w:t>
                  </w:r>
                  <w:r>
                    <w:rPr>
                      <w:rFonts w:ascii="Times New Roman" w:hAnsi="Times New Roman" w:cs="Times New Roman"/>
                      <w:b w:val="0"/>
                      <w:color w:val="auto"/>
                    </w:rPr>
                    <w:t>(</w:t>
                  </w:r>
                  <w:r w:rsidRPr="004D29E1">
                    <w:rPr>
                      <w:rFonts w:ascii="Times New Roman" w:hAnsi="Times New Roman" w:cs="Times New Roman"/>
                      <w:b w:val="0"/>
                      <w:color w:val="auto"/>
                    </w:rPr>
                    <w:t>1920</w:t>
                  </w:r>
                  <w:r>
                    <w:rPr>
                      <w:rFonts w:ascii="Times New Roman" w:hAnsi="Times New Roman" w:cs="Times New Roman"/>
                      <w:b w:val="0"/>
                      <w:color w:val="auto"/>
                    </w:rPr>
                    <w:t>).</w:t>
                  </w:r>
                  <w:r w:rsidRPr="004D29E1">
                    <w:rPr>
                      <w:rFonts w:ascii="Times New Roman" w:hAnsi="Times New Roman" w:cs="Times New Roman"/>
                      <w:b w:val="0"/>
                      <w:color w:val="auto"/>
                    </w:rPr>
                    <w:t>Δεξιά η πίσω σελίδα με την σφραγίδα εκτέλεσης του φαρμακείου.</w:t>
                  </w:r>
                </w:p>
              </w:txbxContent>
            </v:textbox>
          </v:shape>
        </w:pict>
      </w:r>
    </w:p>
    <w:p w:rsidR="00402C2F" w:rsidRDefault="00402C2F" w:rsidP="00C05290">
      <w:pPr>
        <w:rPr>
          <w:szCs w:val="72"/>
        </w:rPr>
      </w:pPr>
    </w:p>
    <w:p w:rsidR="001238C2" w:rsidRDefault="001238C2" w:rsidP="001238C2">
      <w:pPr>
        <w:keepNext/>
        <w:jc w:val="center"/>
      </w:pPr>
      <w:r w:rsidRPr="001238C2">
        <w:rPr>
          <w:noProof/>
          <w:szCs w:val="72"/>
          <w:lang w:eastAsia="el-GR"/>
        </w:rPr>
        <w:drawing>
          <wp:inline distT="0" distB="0" distL="0" distR="0">
            <wp:extent cx="3232910" cy="4320000"/>
            <wp:effectExtent l="38100" t="19050" r="24640" b="23400"/>
            <wp:docPr id="14" name="Εικόνα 5" descr="C:\Users\Owner\Desktop\Πανελλήνια\panellinia\1461κ αρ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wner\Desktop\Πανελλήνια\panellinia\1461κ αρθ.bmp"/>
                    <pic:cNvPicPr>
                      <a:picLocks noChangeAspect="1" noChangeArrowheads="1"/>
                    </pic:cNvPicPr>
                  </pic:nvPicPr>
                  <pic:blipFill>
                    <a:blip r:embed="rId15" cstate="print"/>
                    <a:srcRect/>
                    <a:stretch>
                      <a:fillRect/>
                    </a:stretch>
                  </pic:blipFill>
                  <pic:spPr bwMode="auto">
                    <a:xfrm>
                      <a:off x="0" y="0"/>
                      <a:ext cx="3232910" cy="4320000"/>
                    </a:xfrm>
                    <a:prstGeom prst="rect">
                      <a:avLst/>
                    </a:prstGeom>
                    <a:noFill/>
                    <a:ln w="12700">
                      <a:solidFill>
                        <a:schemeClr val="bg1">
                          <a:lumMod val="50000"/>
                        </a:schemeClr>
                      </a:solidFill>
                      <a:miter lim="800000"/>
                      <a:headEnd/>
                      <a:tailEnd/>
                    </a:ln>
                  </pic:spPr>
                </pic:pic>
              </a:graphicData>
            </a:graphic>
          </wp:inline>
        </w:drawing>
      </w:r>
    </w:p>
    <w:p w:rsidR="00C05290" w:rsidRPr="00323899" w:rsidRDefault="001238C2" w:rsidP="001238C2">
      <w:pPr>
        <w:pStyle w:val="a6"/>
        <w:jc w:val="center"/>
        <w:rPr>
          <w:rFonts w:ascii="Times New Roman" w:hAnsi="Times New Roman" w:cs="Times New Roman"/>
          <w:b w:val="0"/>
          <w:color w:val="auto"/>
        </w:rPr>
      </w:pPr>
      <w:r w:rsidRPr="00323899">
        <w:rPr>
          <w:rFonts w:ascii="Times New Roman" w:hAnsi="Times New Roman" w:cs="Times New Roman"/>
          <w:b w:val="0"/>
          <w:color w:val="auto"/>
        </w:rPr>
        <w:t>Εικ. 6: Το τεύχος της εφημερίδας της Κυβερνήσεως (1938)</w:t>
      </w:r>
      <w:r w:rsidR="001A7E25" w:rsidRPr="00323899">
        <w:rPr>
          <w:rFonts w:ascii="Times New Roman" w:hAnsi="Times New Roman" w:cs="Times New Roman"/>
          <w:b w:val="0"/>
          <w:color w:val="auto"/>
        </w:rPr>
        <w:t>,</w:t>
      </w:r>
      <w:r w:rsidRPr="00323899">
        <w:rPr>
          <w:rFonts w:ascii="Times New Roman" w:hAnsi="Times New Roman" w:cs="Times New Roman"/>
          <w:b w:val="0"/>
          <w:color w:val="auto"/>
        </w:rPr>
        <w:t xml:space="preserve"> που οριοθετεί τις ιατρικές ειδικότητες. </w:t>
      </w:r>
    </w:p>
    <w:p w:rsidR="001A7E25" w:rsidRPr="00847A0C" w:rsidRDefault="001A7E25" w:rsidP="001A7E25">
      <w:pPr>
        <w:ind w:left="284" w:firstLine="851"/>
        <w:jc w:val="both"/>
        <w:rPr>
          <w:rFonts w:ascii="Times New Roman" w:hAnsi="Times New Roman" w:cs="Times New Roman"/>
          <w:b/>
          <w:sz w:val="28"/>
          <w:szCs w:val="28"/>
        </w:rPr>
      </w:pPr>
      <w:r w:rsidRPr="00847A0C">
        <w:rPr>
          <w:rFonts w:ascii="Times New Roman" w:hAnsi="Times New Roman" w:cs="Times New Roman"/>
          <w:b/>
          <w:sz w:val="28"/>
          <w:szCs w:val="28"/>
        </w:rPr>
        <w:t>Ω</w:t>
      </w:r>
      <w:r w:rsidR="00847A0C" w:rsidRPr="00847A0C">
        <w:rPr>
          <w:rFonts w:ascii="Times New Roman" w:hAnsi="Times New Roman" w:cs="Times New Roman"/>
          <w:b/>
          <w:sz w:val="28"/>
          <w:szCs w:val="28"/>
        </w:rPr>
        <w:t>τορινολαρυγγολογικές</w:t>
      </w:r>
      <w:r w:rsidRPr="00847A0C">
        <w:rPr>
          <w:rFonts w:ascii="Times New Roman" w:hAnsi="Times New Roman" w:cs="Times New Roman"/>
          <w:b/>
          <w:sz w:val="28"/>
          <w:szCs w:val="28"/>
        </w:rPr>
        <w:t xml:space="preserve"> </w:t>
      </w:r>
      <w:r w:rsidR="00847A0C" w:rsidRPr="00847A0C">
        <w:rPr>
          <w:rFonts w:ascii="Times New Roman" w:hAnsi="Times New Roman" w:cs="Times New Roman"/>
          <w:b/>
          <w:sz w:val="28"/>
          <w:szCs w:val="28"/>
        </w:rPr>
        <w:t>Εταιρείες</w:t>
      </w:r>
    </w:p>
    <w:p w:rsidR="001A7E25" w:rsidRPr="004005F7" w:rsidRDefault="001A7E25" w:rsidP="001A7E25">
      <w:pPr>
        <w:ind w:left="284" w:firstLine="851"/>
        <w:jc w:val="both"/>
        <w:rPr>
          <w:rFonts w:ascii="Times New Roman" w:eastAsia="Times New Roman" w:hAnsi="Times New Roman" w:cs="Times New Roman"/>
          <w:color w:val="444444"/>
          <w:lang w:eastAsia="el-GR"/>
        </w:rPr>
      </w:pPr>
      <w:r w:rsidRPr="004005F7">
        <w:rPr>
          <w:rFonts w:ascii="Times New Roman" w:hAnsi="Times New Roman" w:cs="Times New Roman"/>
        </w:rPr>
        <w:t>Η πρώτη Ωτορινολαρυγγολογική</w:t>
      </w:r>
      <w:r>
        <w:rPr>
          <w:rFonts w:ascii="Times New Roman" w:hAnsi="Times New Roman" w:cs="Times New Roman"/>
        </w:rPr>
        <w:t xml:space="preserve"> Εταιρεία στην Ελλάδα</w:t>
      </w:r>
      <w:r w:rsidRPr="004005F7">
        <w:rPr>
          <w:rFonts w:ascii="Times New Roman" w:hAnsi="Times New Roman" w:cs="Times New Roman"/>
        </w:rPr>
        <w:t>, για την ακρίβεια Ωτολαρυγγολογική Εταιρεία,</w:t>
      </w:r>
      <w:r>
        <w:rPr>
          <w:rFonts w:ascii="Times New Roman" w:hAnsi="Times New Roman" w:cs="Times New Roman"/>
        </w:rPr>
        <w:t xml:space="preserve"> </w:t>
      </w:r>
      <w:r w:rsidR="00323899">
        <w:rPr>
          <w:rFonts w:ascii="Times New Roman" w:hAnsi="Times New Roman" w:cs="Times New Roman"/>
        </w:rPr>
        <w:t xml:space="preserve">(χωρίς το –ρινο) </w:t>
      </w:r>
      <w:r>
        <w:rPr>
          <w:rFonts w:ascii="Times New Roman" w:hAnsi="Times New Roman" w:cs="Times New Roman"/>
        </w:rPr>
        <w:t>ι</w:t>
      </w:r>
      <w:r w:rsidRPr="004005F7">
        <w:rPr>
          <w:rFonts w:ascii="Times New Roman" w:hAnsi="Times New Roman" w:cs="Times New Roman"/>
        </w:rPr>
        <w:t xml:space="preserve">δρύεται με την απόφαση 89/29 της 16/1/1929 του πρωτοδικείου Αθηνών και έχει  τον τίτλο: «Ελληνική Ωτολαρυγγολογική Εταιρεία» </w:t>
      </w:r>
      <w:r w:rsidR="00062652">
        <w:rPr>
          <w:rFonts w:ascii="Times New Roman" w:hAnsi="Times New Roman" w:cs="Times New Roman"/>
        </w:rPr>
        <w:t xml:space="preserve"> </w:t>
      </w:r>
      <w:r w:rsidRPr="004005F7">
        <w:rPr>
          <w:rFonts w:ascii="Times New Roman" w:hAnsi="Times New Roman" w:cs="Times New Roman"/>
        </w:rPr>
        <w:t xml:space="preserve">(Εικ. </w:t>
      </w:r>
      <w:r>
        <w:rPr>
          <w:rFonts w:ascii="Times New Roman" w:hAnsi="Times New Roman" w:cs="Times New Roman"/>
        </w:rPr>
        <w:t>7</w:t>
      </w:r>
      <w:r w:rsidRPr="004005F7">
        <w:rPr>
          <w:rFonts w:ascii="Times New Roman" w:hAnsi="Times New Roman" w:cs="Times New Roman"/>
        </w:rPr>
        <w:t>).</w:t>
      </w:r>
      <w:r w:rsidRPr="004005F7">
        <w:rPr>
          <w:rFonts w:ascii="Times New Roman" w:eastAsia="Times New Roman" w:hAnsi="Times New Roman" w:cs="Times New Roman"/>
          <w:color w:val="444444"/>
          <w:lang w:eastAsia="el-GR"/>
        </w:rPr>
        <w:t xml:space="preserve"> Το 1971, μετά από την τροποποίηση του καταστατικού της με την υπ' αριθμ. 249/72 πράξη του Πρωτοδικείου Αθηνών, μετονομάσθηκε σε «ΕΛΛΗΝΙΚΗ ΩΤΟΡΙΝΟΛΑΡΥΓΓΟΛΟΓΙΚΗ  ΕΤΑΙΡΕΙΑ». </w:t>
      </w:r>
    </w:p>
    <w:p w:rsidR="001A7E25" w:rsidRDefault="001A7E25" w:rsidP="001A7E25">
      <w:pPr>
        <w:keepNext/>
        <w:jc w:val="center"/>
      </w:pPr>
      <w:r w:rsidRPr="001A7E25">
        <w:rPr>
          <w:noProof/>
          <w:lang w:eastAsia="el-GR"/>
        </w:rPr>
        <w:drawing>
          <wp:inline distT="0" distB="0" distL="0" distR="0">
            <wp:extent cx="2902763" cy="4176395"/>
            <wp:effectExtent l="38100" t="19050" r="11887" b="14605"/>
            <wp:docPr id="6" name="Εικόνα 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902763" cy="4176395"/>
                    </a:xfrm>
                    <a:prstGeom prst="rect">
                      <a:avLst/>
                    </a:prstGeom>
                    <a:noFill/>
                    <a:ln w="9525">
                      <a:solidFill>
                        <a:schemeClr val="accent4">
                          <a:lumMod val="50000"/>
                        </a:schemeClr>
                      </a:solidFill>
                      <a:miter lim="800000"/>
                      <a:headEnd/>
                      <a:tailEnd/>
                    </a:ln>
                    <a:effectLst>
                      <a:outerShdw dist="152400" sx="1000" sy="1000" algn="tl" rotWithShape="0">
                        <a:prstClr val="black"/>
                      </a:outerShdw>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solidFill>
                            <a:schemeClr val="accent1"/>
                          </a:solidFill>
                        </a14:hiddenFill>
                      </a:ext>
                    </a:extLst>
                  </pic:spPr>
                </pic:pic>
              </a:graphicData>
            </a:graphic>
          </wp:inline>
        </w:drawing>
      </w:r>
    </w:p>
    <w:p w:rsidR="001A7E25" w:rsidRPr="00323899" w:rsidRDefault="001A7E25" w:rsidP="00062652">
      <w:pPr>
        <w:pStyle w:val="a6"/>
        <w:spacing w:after="0"/>
        <w:ind w:left="284" w:right="539" w:firstLine="851"/>
        <w:jc w:val="center"/>
        <w:rPr>
          <w:rFonts w:ascii="Times New Roman" w:hAnsi="Times New Roman" w:cs="Times New Roman"/>
          <w:b w:val="0"/>
          <w:color w:val="auto"/>
        </w:rPr>
      </w:pPr>
      <w:r w:rsidRPr="00323899">
        <w:rPr>
          <w:rFonts w:ascii="Times New Roman" w:hAnsi="Times New Roman" w:cs="Times New Roman"/>
          <w:b w:val="0"/>
          <w:color w:val="auto"/>
        </w:rPr>
        <w:t>Εικ. 7: Η απόφαση του πρωτοδικείου Αθηνών για την ίδρυση της</w:t>
      </w:r>
    </w:p>
    <w:p w:rsidR="001A7E25" w:rsidRPr="00323899" w:rsidRDefault="001A7E25" w:rsidP="00062652">
      <w:pPr>
        <w:pStyle w:val="a6"/>
        <w:spacing w:after="0"/>
        <w:ind w:left="284" w:right="539" w:firstLine="851"/>
        <w:jc w:val="center"/>
        <w:rPr>
          <w:rFonts w:ascii="Times New Roman" w:hAnsi="Times New Roman" w:cs="Times New Roman"/>
          <w:b w:val="0"/>
          <w:color w:val="auto"/>
        </w:rPr>
      </w:pPr>
      <w:r w:rsidRPr="00323899">
        <w:rPr>
          <w:rFonts w:ascii="Times New Roman" w:hAnsi="Times New Roman" w:cs="Times New Roman"/>
          <w:b w:val="0"/>
          <w:color w:val="auto"/>
        </w:rPr>
        <w:t>«Ελληνικής  Ωτολαρυγγολογικής Εταιρείας»</w:t>
      </w:r>
    </w:p>
    <w:p w:rsidR="001A7E25" w:rsidRDefault="001A7E25" w:rsidP="001A7E25">
      <w:pPr>
        <w:pStyle w:val="a6"/>
        <w:jc w:val="center"/>
      </w:pPr>
    </w:p>
    <w:p w:rsidR="00D269FF" w:rsidRPr="00D269FF" w:rsidRDefault="00D269FF" w:rsidP="00D269FF"/>
    <w:p w:rsidR="001A7E25" w:rsidRPr="004005F7" w:rsidRDefault="001A7E25" w:rsidP="008F5515">
      <w:pPr>
        <w:pStyle w:val="a6"/>
        <w:spacing w:after="0"/>
        <w:ind w:left="227" w:firstLine="851"/>
        <w:jc w:val="both"/>
        <w:rPr>
          <w:rFonts w:ascii="Times New Roman" w:hAnsi="Times New Roman" w:cs="Times New Roman"/>
          <w:b w:val="0"/>
          <w:color w:val="auto"/>
          <w:sz w:val="22"/>
          <w:szCs w:val="22"/>
        </w:rPr>
      </w:pPr>
      <w:r w:rsidRPr="004005F7">
        <w:rPr>
          <w:rFonts w:ascii="Times New Roman" w:hAnsi="Times New Roman" w:cs="Times New Roman"/>
          <w:b w:val="0"/>
          <w:color w:val="auto"/>
          <w:sz w:val="22"/>
          <w:szCs w:val="22"/>
        </w:rPr>
        <w:t>Το 1951 οι καθηγητές του Αριστοτελείου Πανεπιστημίου Θεσσαλονίκης, Γεώργιος Γιαν</w:t>
      </w:r>
      <w:r w:rsidR="00062652">
        <w:rPr>
          <w:rFonts w:ascii="Times New Roman" w:hAnsi="Times New Roman" w:cs="Times New Roman"/>
          <w:b w:val="0"/>
          <w:color w:val="auto"/>
          <w:sz w:val="22"/>
          <w:szCs w:val="22"/>
        </w:rPr>
        <w:t xml:space="preserve">νούλης της Ωτορινολαρυγγολογίας, </w:t>
      </w:r>
      <w:r w:rsidRPr="004005F7">
        <w:rPr>
          <w:rFonts w:ascii="Times New Roman" w:hAnsi="Times New Roman" w:cs="Times New Roman"/>
          <w:b w:val="0"/>
          <w:color w:val="auto"/>
          <w:sz w:val="22"/>
          <w:szCs w:val="22"/>
        </w:rPr>
        <w:t xml:space="preserve"> Γεώργιος Αναστασόπουλος της Νευρολογίας και Θεόδωρος Τζανίδης της Οφθαλμολογίας</w:t>
      </w:r>
      <w:r w:rsidR="00062652">
        <w:rPr>
          <w:rFonts w:ascii="Times New Roman" w:hAnsi="Times New Roman" w:cs="Times New Roman"/>
          <w:b w:val="0"/>
          <w:color w:val="auto"/>
          <w:sz w:val="22"/>
          <w:szCs w:val="22"/>
        </w:rPr>
        <w:t xml:space="preserve">, </w:t>
      </w:r>
      <w:r w:rsidRPr="004005F7">
        <w:rPr>
          <w:rFonts w:ascii="Times New Roman" w:hAnsi="Times New Roman" w:cs="Times New Roman"/>
          <w:b w:val="0"/>
          <w:color w:val="auto"/>
          <w:sz w:val="22"/>
          <w:szCs w:val="22"/>
        </w:rPr>
        <w:t xml:space="preserve"> </w:t>
      </w:r>
      <w:r w:rsidR="00062652">
        <w:rPr>
          <w:rFonts w:ascii="Times New Roman" w:hAnsi="Times New Roman" w:cs="Times New Roman"/>
          <w:b w:val="0"/>
          <w:iCs/>
          <w:color w:val="auto"/>
          <w:sz w:val="22"/>
          <w:szCs w:val="22"/>
        </w:rPr>
        <w:t>ι</w:t>
      </w:r>
      <w:r w:rsidRPr="004005F7">
        <w:rPr>
          <w:rFonts w:ascii="Times New Roman" w:hAnsi="Times New Roman" w:cs="Times New Roman"/>
          <w:b w:val="0"/>
          <w:iCs/>
          <w:color w:val="auto"/>
          <w:sz w:val="22"/>
          <w:szCs w:val="22"/>
        </w:rPr>
        <w:t xml:space="preserve">δρύουν την </w:t>
      </w:r>
      <w:r w:rsidRPr="004005F7">
        <w:rPr>
          <w:rFonts w:ascii="Times New Roman" w:hAnsi="Times New Roman" w:cs="Times New Roman"/>
          <w:b w:val="0"/>
          <w:i/>
          <w:iCs/>
          <w:color w:val="auto"/>
          <w:sz w:val="22"/>
          <w:szCs w:val="22"/>
        </w:rPr>
        <w:t xml:space="preserve">«Ελληνικη Ωτο-Νευρο-Οφθαλμολογικη Εταιρεια», </w:t>
      </w:r>
      <w:r w:rsidRPr="004005F7">
        <w:rPr>
          <w:rFonts w:ascii="Times New Roman" w:hAnsi="Times New Roman" w:cs="Times New Roman"/>
          <w:b w:val="0"/>
          <w:iCs/>
          <w:color w:val="auto"/>
          <w:sz w:val="22"/>
          <w:szCs w:val="22"/>
        </w:rPr>
        <w:t>η οποία</w:t>
      </w:r>
      <w:r w:rsidRPr="004005F7">
        <w:rPr>
          <w:rFonts w:ascii="Times New Roman" w:hAnsi="Times New Roman" w:cs="Times New Roman"/>
          <w:b w:val="0"/>
          <w:i/>
          <w:iCs/>
          <w:color w:val="auto"/>
          <w:sz w:val="22"/>
          <w:szCs w:val="22"/>
        </w:rPr>
        <w:t xml:space="preserve"> αποτελεί την πρόδρομο εταιρεία της Ωτορινολαρυγγολογικής Εταιρείας Βορείου Ελλάδος.</w:t>
      </w:r>
      <w:r w:rsidRPr="004005F7">
        <w:rPr>
          <w:rFonts w:ascii="Times New Roman" w:hAnsi="Times New Roman" w:cs="Times New Roman"/>
          <w:b w:val="0"/>
          <w:color w:val="auto"/>
          <w:sz w:val="22"/>
          <w:szCs w:val="22"/>
        </w:rPr>
        <w:t xml:space="preserve"> Η εταιρεία αυτή διοργανώνει τοπικές Επιστημονικές Συνεδρίες. Μετά το 1966 στην εταιρεία προστίθεται και η Νευροχειρουργική. Από το 1959 με την συνεργασία ομολόγων καθηγητών από την Γιουγκοσλαβία διοργανώνονται τα διεθνή Ελληνογιουγκοσλαβικά συνέδρια ανά διετία.</w:t>
      </w:r>
      <w:r w:rsidRPr="004005F7">
        <w:rPr>
          <w:rFonts w:ascii="Times New Roman" w:hAnsi="Times New Roman" w:cs="Times New Roman"/>
          <w:color w:val="auto"/>
          <w:sz w:val="22"/>
          <w:szCs w:val="22"/>
        </w:rPr>
        <w:t xml:space="preserve"> </w:t>
      </w:r>
      <w:r w:rsidRPr="004005F7">
        <w:rPr>
          <w:rFonts w:ascii="Times New Roman" w:hAnsi="Times New Roman" w:cs="Times New Roman"/>
          <w:b w:val="0"/>
          <w:color w:val="auto"/>
          <w:sz w:val="22"/>
          <w:szCs w:val="22"/>
        </w:rPr>
        <w:t>Από το 1980 τα συνέδρια αυτά γίνονται τριεθνή μ</w:t>
      </w:r>
      <w:r>
        <w:rPr>
          <w:rFonts w:ascii="Times New Roman" w:hAnsi="Times New Roman" w:cs="Times New Roman"/>
          <w:b w:val="0"/>
          <w:color w:val="auto"/>
          <w:sz w:val="22"/>
          <w:szCs w:val="22"/>
        </w:rPr>
        <w:t xml:space="preserve">ε την συμμετοχή και της Ιταλίας. </w:t>
      </w:r>
      <w:r w:rsidRPr="004005F7">
        <w:rPr>
          <w:rFonts w:ascii="Times New Roman" w:hAnsi="Times New Roman" w:cs="Times New Roman"/>
          <w:b w:val="0"/>
          <w:color w:val="auto"/>
          <w:sz w:val="22"/>
          <w:szCs w:val="22"/>
        </w:rPr>
        <w:t xml:space="preserve"> Οι εκδηλώσεις αυτές σταμάτησαν με</w:t>
      </w:r>
      <w:r>
        <w:rPr>
          <w:rFonts w:ascii="Times New Roman" w:hAnsi="Times New Roman" w:cs="Times New Roman"/>
          <w:b w:val="0"/>
          <w:color w:val="auto"/>
          <w:sz w:val="22"/>
          <w:szCs w:val="22"/>
        </w:rPr>
        <w:t xml:space="preserve"> </w:t>
      </w:r>
      <w:r w:rsidRPr="004005F7">
        <w:rPr>
          <w:rFonts w:ascii="Times New Roman" w:hAnsi="Times New Roman" w:cs="Times New Roman"/>
          <w:b w:val="0"/>
          <w:color w:val="auto"/>
          <w:sz w:val="22"/>
          <w:szCs w:val="22"/>
        </w:rPr>
        <w:t xml:space="preserve">τον εμφύλιο </w:t>
      </w:r>
      <w:r>
        <w:rPr>
          <w:rFonts w:ascii="Times New Roman" w:hAnsi="Times New Roman" w:cs="Times New Roman"/>
          <w:b w:val="0"/>
          <w:color w:val="auto"/>
          <w:sz w:val="22"/>
          <w:szCs w:val="22"/>
        </w:rPr>
        <w:t xml:space="preserve">πόλεμο </w:t>
      </w:r>
      <w:r w:rsidRPr="004005F7">
        <w:rPr>
          <w:rFonts w:ascii="Times New Roman" w:hAnsi="Times New Roman" w:cs="Times New Roman"/>
          <w:b w:val="0"/>
          <w:color w:val="auto"/>
          <w:sz w:val="22"/>
          <w:szCs w:val="22"/>
        </w:rPr>
        <w:t>και τον διαμελισμό της Γιουγκοσλαβίας.</w:t>
      </w:r>
    </w:p>
    <w:p w:rsidR="001A7E25" w:rsidRDefault="001A7E25" w:rsidP="008F5515">
      <w:pPr>
        <w:spacing w:after="0"/>
        <w:ind w:left="227" w:firstLine="851"/>
        <w:jc w:val="both"/>
        <w:rPr>
          <w:rFonts w:ascii="Times New Roman" w:hAnsi="Times New Roman" w:cs="Times New Roman"/>
        </w:rPr>
      </w:pPr>
      <w:r w:rsidRPr="004005F7">
        <w:rPr>
          <w:rFonts w:ascii="Times New Roman" w:hAnsi="Times New Roman" w:cs="Times New Roman"/>
        </w:rPr>
        <w:t xml:space="preserve">Στις 2 Μαρτίου </w:t>
      </w:r>
      <w:r w:rsidR="00323899">
        <w:rPr>
          <w:rFonts w:ascii="Times New Roman" w:hAnsi="Times New Roman" w:cs="Times New Roman"/>
        </w:rPr>
        <w:t xml:space="preserve">του </w:t>
      </w:r>
      <w:r w:rsidRPr="004005F7">
        <w:rPr>
          <w:rFonts w:ascii="Times New Roman" w:hAnsi="Times New Roman" w:cs="Times New Roman"/>
        </w:rPr>
        <w:t>1974 οι Ωτορινολαρυγγολόγοι της Θεσσαλονίκης και της Βορείου Ελλάδος συγκαλούν ιδρυτική συνέλευση και αποφασίζουν την ίδρυση της Ωτορινολαρυγγολογικής Εταιρείας Βορείου Ελλάδος.</w:t>
      </w:r>
    </w:p>
    <w:p w:rsidR="00323899" w:rsidRPr="004005F7" w:rsidRDefault="008F5515" w:rsidP="00D269FF">
      <w:pPr>
        <w:spacing w:after="0"/>
        <w:ind w:left="227" w:firstLine="851"/>
        <w:jc w:val="both"/>
        <w:rPr>
          <w:rFonts w:ascii="Times New Roman" w:hAnsi="Times New Roman" w:cs="Times New Roman"/>
        </w:rPr>
      </w:pPr>
      <w:r>
        <w:rPr>
          <w:rFonts w:ascii="Times New Roman" w:hAnsi="Times New Roman" w:cs="Times New Roman"/>
        </w:rPr>
        <w:t>Με απόφαση του πολυμελούς πρωτοδικείου Θεσσαλονίκης στις 3 Ιουλίου 1974 η Ωτορινολαρυγγολογική Εταιρεία Βορείου Ελλάδος καταχωρείται στα αναγνωρισμένα σωματεία της Θεσσαλονίκη</w:t>
      </w:r>
    </w:p>
    <w:p w:rsidR="001A7E25" w:rsidRDefault="001A7E25" w:rsidP="00D269FF">
      <w:pPr>
        <w:spacing w:after="0"/>
        <w:ind w:left="227" w:firstLine="851"/>
        <w:jc w:val="both"/>
        <w:rPr>
          <w:rFonts w:ascii="Times New Roman" w:hAnsi="Times New Roman" w:cs="Times New Roman"/>
        </w:rPr>
      </w:pPr>
      <w:r w:rsidRPr="004005F7">
        <w:rPr>
          <w:rFonts w:ascii="Times New Roman" w:hAnsi="Times New Roman" w:cs="Times New Roman"/>
        </w:rPr>
        <w:t>Στην συνεδρίαση του ΔΣ της Ωτορινολαρυγγολογικής Εταιρείας Βορείου Ελλάδος, της 8</w:t>
      </w:r>
      <w:r w:rsidRPr="004005F7">
        <w:rPr>
          <w:rFonts w:ascii="Times New Roman" w:hAnsi="Times New Roman" w:cs="Times New Roman"/>
          <w:vertAlign w:val="superscript"/>
        </w:rPr>
        <w:t>ης</w:t>
      </w:r>
      <w:r w:rsidRPr="004005F7">
        <w:rPr>
          <w:rFonts w:ascii="Times New Roman" w:hAnsi="Times New Roman" w:cs="Times New Roman"/>
        </w:rPr>
        <w:t xml:space="preserve"> Οκτωβρίου 1975, γίνεται πρόταση από τον πρόεδρο καθηγητή Λεωνίδα Μανωλίδη</w:t>
      </w:r>
      <w:r w:rsidR="00D269FF">
        <w:rPr>
          <w:rFonts w:ascii="Times New Roman" w:hAnsi="Times New Roman" w:cs="Times New Roman"/>
        </w:rPr>
        <w:t>,</w:t>
      </w:r>
      <w:r w:rsidRPr="004005F7">
        <w:rPr>
          <w:rFonts w:ascii="Times New Roman" w:hAnsi="Times New Roman" w:cs="Times New Roman"/>
        </w:rPr>
        <w:t xml:space="preserve"> για την ίδρυση της Π</w:t>
      </w:r>
      <w:r>
        <w:rPr>
          <w:rFonts w:ascii="Times New Roman" w:hAnsi="Times New Roman" w:cs="Times New Roman"/>
        </w:rPr>
        <w:t>ανελλήνιας ΩΡΛ Εταιρείας (Εικ. 8</w:t>
      </w:r>
      <w:r w:rsidRPr="004005F7">
        <w:rPr>
          <w:rFonts w:ascii="Times New Roman" w:hAnsi="Times New Roman" w:cs="Times New Roman"/>
        </w:rPr>
        <w:t>).</w:t>
      </w:r>
    </w:p>
    <w:p w:rsidR="00D269FF" w:rsidRDefault="00D269FF" w:rsidP="001A7E25">
      <w:pPr>
        <w:ind w:left="284" w:firstLine="851"/>
        <w:jc w:val="both"/>
        <w:rPr>
          <w:rFonts w:ascii="Times New Roman" w:hAnsi="Times New Roman" w:cs="Times New Roman"/>
        </w:rPr>
      </w:pPr>
    </w:p>
    <w:p w:rsidR="001A7E25" w:rsidRPr="009A43BE" w:rsidRDefault="001A7E25" w:rsidP="00CA5851">
      <w:pPr>
        <w:jc w:val="both"/>
        <w:rPr>
          <w:rFonts w:ascii="Times New Roman" w:hAnsi="Times New Roman" w:cs="Times New Roman"/>
        </w:rPr>
      </w:pPr>
      <w:r w:rsidRPr="001A7E25">
        <w:rPr>
          <w:rFonts w:ascii="Times New Roman" w:hAnsi="Times New Roman" w:cs="Times New Roman"/>
          <w:noProof/>
          <w:lang w:eastAsia="el-GR"/>
        </w:rPr>
        <w:drawing>
          <wp:anchor distT="0" distB="0" distL="114300" distR="114300" simplePos="0" relativeHeight="251675648" behindDoc="0" locked="0" layoutInCell="1" allowOverlap="1">
            <wp:simplePos x="0" y="0"/>
            <wp:positionH relativeFrom="column">
              <wp:posOffset>617220</wp:posOffset>
            </wp:positionH>
            <wp:positionV relativeFrom="paragraph">
              <wp:posOffset>94615</wp:posOffset>
            </wp:positionV>
            <wp:extent cx="2002155" cy="2440305"/>
            <wp:effectExtent l="38100" t="19050" r="17145" b="17145"/>
            <wp:wrapNone/>
            <wp:docPr id="28" name="Εικόνα 3"/>
            <wp:cNvGraphicFramePr/>
            <a:graphic xmlns:a="http://schemas.openxmlformats.org/drawingml/2006/main">
              <a:graphicData uri="http://schemas.openxmlformats.org/drawingml/2006/picture">
                <pic:pic xmlns:pic="http://schemas.openxmlformats.org/drawingml/2006/picture">
                  <pic:nvPicPr>
                    <pic:cNvPr id="2" name="Εικόνα 1"/>
                    <pic:cNvPicPr>
                      <a:picLocks noChangeAspect="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2002155" cy="2440305"/>
                    </a:xfrm>
                    <a:prstGeom prst="rect">
                      <a:avLst/>
                    </a:prstGeom>
                    <a:ln w="6350">
                      <a:solidFill>
                        <a:schemeClr val="tx1"/>
                      </a:solidFill>
                    </a:ln>
                    <a:effectLst/>
                  </pic:spPr>
                </pic:pic>
              </a:graphicData>
            </a:graphic>
          </wp:anchor>
        </w:drawing>
      </w:r>
    </w:p>
    <w:p w:rsidR="00CA5851" w:rsidRPr="009A43BE" w:rsidRDefault="00CA5851" w:rsidP="00CA5851">
      <w:pPr>
        <w:jc w:val="both"/>
        <w:rPr>
          <w:rFonts w:ascii="Times New Roman" w:hAnsi="Times New Roman" w:cs="Times New Roman"/>
        </w:rPr>
      </w:pPr>
    </w:p>
    <w:p w:rsidR="00CA5851" w:rsidRPr="009A43BE" w:rsidRDefault="00CA5851" w:rsidP="00CA5851">
      <w:pPr>
        <w:jc w:val="both"/>
        <w:rPr>
          <w:rFonts w:ascii="Times New Roman" w:hAnsi="Times New Roman" w:cs="Times New Roman"/>
        </w:rPr>
      </w:pPr>
    </w:p>
    <w:p w:rsidR="00CA5851" w:rsidRPr="009A43BE" w:rsidRDefault="00CA5851" w:rsidP="00CA5851">
      <w:pPr>
        <w:jc w:val="both"/>
        <w:rPr>
          <w:rFonts w:ascii="Times New Roman" w:hAnsi="Times New Roman" w:cs="Times New Roman"/>
        </w:rPr>
      </w:pPr>
    </w:p>
    <w:p w:rsidR="00CA5851" w:rsidRPr="009A43BE" w:rsidRDefault="00CA5851" w:rsidP="00CA5851">
      <w:pPr>
        <w:jc w:val="both"/>
        <w:rPr>
          <w:rFonts w:ascii="Times New Roman" w:hAnsi="Times New Roman" w:cs="Times New Roman"/>
        </w:rPr>
      </w:pPr>
    </w:p>
    <w:p w:rsidR="00CA5851" w:rsidRPr="009A43BE" w:rsidRDefault="00CA5851" w:rsidP="00CA5851">
      <w:pPr>
        <w:jc w:val="both"/>
        <w:rPr>
          <w:rFonts w:ascii="Times New Roman" w:hAnsi="Times New Roman" w:cs="Times New Roman"/>
        </w:rPr>
      </w:pPr>
      <w:r>
        <w:rPr>
          <w:rFonts w:ascii="Times New Roman" w:hAnsi="Times New Roman" w:cs="Times New Roman"/>
          <w:noProof/>
          <w:lang w:eastAsia="el-GR"/>
        </w:rPr>
        <w:drawing>
          <wp:anchor distT="0" distB="0" distL="114300" distR="114300" simplePos="0" relativeHeight="251677696" behindDoc="0" locked="0" layoutInCell="1" allowOverlap="1">
            <wp:simplePos x="0" y="0"/>
            <wp:positionH relativeFrom="column">
              <wp:posOffset>2619375</wp:posOffset>
            </wp:positionH>
            <wp:positionV relativeFrom="paragraph">
              <wp:posOffset>125095</wp:posOffset>
            </wp:positionV>
            <wp:extent cx="3829685" cy="850900"/>
            <wp:effectExtent l="19050" t="19050" r="18415" b="25400"/>
            <wp:wrapNone/>
            <wp:docPr id="9" name="Εικόνα 4" descr="C:\Users\Owner\Pictures\Οι σαρώσεις μου\hist4b.png"/>
            <wp:cNvGraphicFramePr/>
            <a:graphic xmlns:a="http://schemas.openxmlformats.org/drawingml/2006/main">
              <a:graphicData uri="http://schemas.openxmlformats.org/drawingml/2006/picture">
                <pic:pic xmlns:pic="http://schemas.openxmlformats.org/drawingml/2006/picture">
                  <pic:nvPicPr>
                    <pic:cNvPr id="1026" name="Picture 2" descr="C:\Users\Owner\Pictures\Οι σαρώσεις μου\hist4b.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829685" cy="850900"/>
                    </a:xfrm>
                    <a:prstGeom prst="rect">
                      <a:avLst/>
                    </a:prstGeom>
                    <a:noFill/>
                    <a:ln w="6350">
                      <a:solidFill>
                        <a:schemeClr val="tx1"/>
                      </a:solidFill>
                    </a:ln>
                    <a:effectLst/>
                    <a:extLst>
                      <a:ext uri="{909E8E84-426E-40DD-AFC4-6F175D3DCCD1}">
                        <a14:hiddenFill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solidFill>
                            <a:srgbClr val="FFFFFF"/>
                          </a:solidFill>
                        </a14:hiddenFill>
                      </a:ext>
                    </a:extLst>
                  </pic:spPr>
                </pic:pic>
              </a:graphicData>
            </a:graphic>
          </wp:anchor>
        </w:drawing>
      </w:r>
    </w:p>
    <w:p w:rsidR="00CA5851" w:rsidRPr="009A43BE" w:rsidRDefault="00CA5851" w:rsidP="00CA5851">
      <w:pPr>
        <w:jc w:val="both"/>
        <w:rPr>
          <w:rFonts w:ascii="Times New Roman" w:hAnsi="Times New Roman" w:cs="Times New Roman"/>
        </w:rPr>
      </w:pPr>
    </w:p>
    <w:p w:rsidR="00CA5851" w:rsidRPr="009A43BE" w:rsidRDefault="00CA5851" w:rsidP="00CA5851">
      <w:pPr>
        <w:jc w:val="both"/>
        <w:rPr>
          <w:rFonts w:ascii="Times New Roman" w:hAnsi="Times New Roman" w:cs="Times New Roman"/>
        </w:rPr>
      </w:pPr>
    </w:p>
    <w:p w:rsidR="00CA5851" w:rsidRPr="009A43BE" w:rsidRDefault="00263BCF" w:rsidP="00CA5851">
      <w:pPr>
        <w:jc w:val="both"/>
        <w:rPr>
          <w:rFonts w:ascii="Times New Roman" w:hAnsi="Times New Roman" w:cs="Times New Roman"/>
        </w:rPr>
      </w:pPr>
      <w:r w:rsidRPr="00263BCF">
        <w:rPr>
          <w:noProof/>
        </w:rPr>
        <w:pict>
          <v:shape id="_x0000_s1031" type="#_x0000_t202" style="position:absolute;left:0;text-align:left;margin-left:48.6pt;margin-top:9.05pt;width:468.75pt;height:20.35pt;z-index:251679744" stroked="f">
            <v:textbox style="mso-next-textbox:#_x0000_s1031;mso-fit-shape-to-text:t" inset="0,0,0,0">
              <w:txbxContent>
                <w:p w:rsidR="00C953AE" w:rsidRPr="00D269FF" w:rsidRDefault="00C953AE" w:rsidP="00CA5851">
                  <w:pPr>
                    <w:pStyle w:val="a6"/>
                    <w:jc w:val="both"/>
                    <w:rPr>
                      <w:rFonts w:ascii="Times New Roman" w:hAnsi="Times New Roman" w:cs="Times New Roman"/>
                      <w:b w:val="0"/>
                      <w:color w:val="auto"/>
                    </w:rPr>
                  </w:pPr>
                  <w:r w:rsidRPr="00D269FF">
                    <w:rPr>
                      <w:rFonts w:ascii="Times New Roman" w:hAnsi="Times New Roman" w:cs="Times New Roman"/>
                      <w:b w:val="0"/>
                      <w:color w:val="auto"/>
                    </w:rPr>
                    <w:t>Εικ. 8: Σελίδα από τα πρακτικά του Διοικητικού Συμβουλίου της Ωτορινολαρυγγολογικής Εταιρείας Β. Ελλάδας.</w:t>
                  </w:r>
                </w:p>
              </w:txbxContent>
            </v:textbox>
          </v:shape>
        </w:pict>
      </w:r>
    </w:p>
    <w:p w:rsidR="00CA5851" w:rsidRPr="009A43BE" w:rsidRDefault="00CA5851" w:rsidP="00CA5851">
      <w:pPr>
        <w:jc w:val="both"/>
        <w:rPr>
          <w:rFonts w:ascii="Times New Roman" w:hAnsi="Times New Roman" w:cs="Times New Roman"/>
        </w:rPr>
      </w:pPr>
    </w:p>
    <w:p w:rsidR="00CA5851" w:rsidRPr="004005F7" w:rsidRDefault="002935F2" w:rsidP="00CA5851">
      <w:pPr>
        <w:tabs>
          <w:tab w:val="left" w:pos="10348"/>
        </w:tabs>
        <w:spacing w:after="0"/>
        <w:ind w:left="284" w:right="-28" w:firstLine="567"/>
        <w:jc w:val="both"/>
        <w:rPr>
          <w:rFonts w:ascii="Times New Roman" w:hAnsi="Times New Roman" w:cs="Times New Roman"/>
        </w:rPr>
      </w:pPr>
      <w:r>
        <w:rPr>
          <w:rFonts w:ascii="Times New Roman" w:hAnsi="Times New Roman" w:cs="Times New Roman"/>
        </w:rPr>
        <w:t>Το Σάββατο 7 Μαΐου 1976</w:t>
      </w:r>
      <w:r w:rsidR="00CA5851" w:rsidRPr="004005F7">
        <w:rPr>
          <w:rFonts w:ascii="Times New Roman" w:hAnsi="Times New Roman" w:cs="Times New Roman"/>
        </w:rPr>
        <w:t xml:space="preserve"> στο Ιπποκράτειο Νοσοκομείο Αθηνών γίνεται κοινή (ιστορική κατά την γνώμη μου) συνεδρίαση ωτορινολαρυγγολόγων από την Αθήνα και την Θεσσαλονίκη. Παρόντες είναι οι: Λεωνίδας Μανωλίδης, Παναγιώτης Πανταζόπουλος, Γεώργιος Χατζηθεοδώρου, Γρηγόριος Γρηγοριάδης, Λεωνίδας Παπαγγέλου, Αλέξανδρος Κόγιας, Ιάκωβος Πετμεζάκης, Ευστράτιος Βαρλετζίδης, Πτολεμαίος Πετρίδης, Αντώνιος Σκεύας, Γεώργιος Δοκιανάκης, Γεώργιος Αδαμόπουλος, Κωνσταντίνος Παπαφράγκου, Θεόφιλος Ηλιάδης, Ευάγγελος Τσικούδας, Σπυρίδων Χριστάκης, Γεώργιος Γεωργόπουλος, Γαβριήλ Τσαλιγόπουλος, Βίκτωρ Αλκαλάης, Θεόδωρος Μαγγανάρης, Ιωάννης Δανιηλίδης και Αντώνιος Λαλούντας. </w:t>
      </w:r>
    </w:p>
    <w:p w:rsidR="00CA5851" w:rsidRPr="004005F7" w:rsidRDefault="00CA5851" w:rsidP="00CA5851">
      <w:pPr>
        <w:spacing w:after="0"/>
        <w:ind w:left="284" w:right="-28" w:firstLine="567"/>
        <w:jc w:val="both"/>
        <w:rPr>
          <w:rFonts w:ascii="Times New Roman" w:hAnsi="Times New Roman" w:cs="Times New Roman"/>
        </w:rPr>
      </w:pPr>
      <w:r w:rsidRPr="004005F7">
        <w:rPr>
          <w:rFonts w:ascii="Times New Roman" w:hAnsi="Times New Roman" w:cs="Times New Roman"/>
        </w:rPr>
        <w:t xml:space="preserve">Θέματα αυτής της κοινής συνεδρίασης είναι: 1. Παγκόσμιο συνέδριο Αργεντινής 1977. 2. Ελληνογιουγκοσλαυϊκό συνέδριο. 3. Πανελλήνιο ωτορινολαρυγγολογικό συνέδριο. 4. Χορήγηση ειδικότητας. </w:t>
      </w:r>
    </w:p>
    <w:p w:rsidR="00CA5851" w:rsidRPr="004005F7" w:rsidRDefault="00CA5851" w:rsidP="00CA5851">
      <w:pPr>
        <w:spacing w:after="0"/>
        <w:ind w:left="284" w:right="-28" w:firstLine="567"/>
        <w:jc w:val="both"/>
        <w:rPr>
          <w:rFonts w:ascii="Times New Roman" w:hAnsi="Times New Roman" w:cs="Times New Roman"/>
        </w:rPr>
      </w:pPr>
      <w:r w:rsidRPr="004005F7">
        <w:rPr>
          <w:rFonts w:ascii="Times New Roman" w:hAnsi="Times New Roman" w:cs="Times New Roman"/>
        </w:rPr>
        <w:t>Για το 3</w:t>
      </w:r>
      <w:r w:rsidRPr="004005F7">
        <w:rPr>
          <w:rFonts w:ascii="Times New Roman" w:hAnsi="Times New Roman" w:cs="Times New Roman"/>
          <w:vertAlign w:val="superscript"/>
        </w:rPr>
        <w:t>ο</w:t>
      </w:r>
      <w:r w:rsidRPr="004005F7">
        <w:rPr>
          <w:rFonts w:ascii="Times New Roman" w:hAnsi="Times New Roman" w:cs="Times New Roman"/>
        </w:rPr>
        <w:t xml:space="preserve"> θέμα (Πανελλήνιο ωτορινολαρυγγολογικό συνέδριο)  ο καθηγητής Λεωνίδας Μανωλίδης εισηγείται την ίδρυση Πανελλήνιας Ωτορινολαρυγγολογικής Εταιρείας. Ο καθηγητής Παναγιώτης Πανταζόπουλος, συμφωνεί και προτείνει την σύσταση ανεπίσημης μικτής επιτροπής, η οποία θα εκπονήσει, εντός τριμήνου, το καταστατικό της νέας Εταιρείας. Αποφασίζεται να συσταθεί μικτή επιτροπή από τους : Γεώργιο Δοκιανάκη, Γεώργιο Χατζηθεοδώρου, (από Αθήνα) και Γαβριήλ Τσαλιγόπουλο, Ιωάννη Δανιηλίδη και Πτολεμαίο Π</w:t>
      </w:r>
      <w:r>
        <w:rPr>
          <w:rFonts w:ascii="Times New Roman" w:hAnsi="Times New Roman" w:cs="Times New Roman"/>
        </w:rPr>
        <w:t xml:space="preserve">ετρίδη (από Θεσσαλονίκη). (Εικ </w:t>
      </w:r>
      <w:r w:rsidRPr="00352BD7">
        <w:rPr>
          <w:rFonts w:ascii="Times New Roman" w:hAnsi="Times New Roman" w:cs="Times New Roman"/>
        </w:rPr>
        <w:t>9</w:t>
      </w:r>
      <w:r w:rsidRPr="004005F7">
        <w:rPr>
          <w:rFonts w:ascii="Times New Roman" w:hAnsi="Times New Roman" w:cs="Times New Roman"/>
        </w:rPr>
        <w:t>.).</w:t>
      </w:r>
    </w:p>
    <w:p w:rsidR="00CA5851" w:rsidRPr="004005F7" w:rsidRDefault="00CA5851" w:rsidP="00CA5851">
      <w:pPr>
        <w:spacing w:after="0"/>
        <w:ind w:left="284" w:right="-28" w:firstLine="567"/>
        <w:jc w:val="both"/>
        <w:rPr>
          <w:rFonts w:ascii="Times New Roman" w:hAnsi="Times New Roman" w:cs="Times New Roman"/>
        </w:rPr>
      </w:pPr>
    </w:p>
    <w:p w:rsidR="00CA5851" w:rsidRDefault="00CA5851" w:rsidP="00CA5851">
      <w:pPr>
        <w:keepNext/>
        <w:jc w:val="both"/>
      </w:pPr>
      <w:r w:rsidRPr="00352BD7">
        <w:rPr>
          <w:rFonts w:ascii="Times New Roman" w:hAnsi="Times New Roman" w:cs="Times New Roman"/>
        </w:rPr>
        <w:t xml:space="preserve">               </w:t>
      </w:r>
      <w:r w:rsidRPr="00CA5851">
        <w:rPr>
          <w:rFonts w:ascii="Times New Roman" w:hAnsi="Times New Roman" w:cs="Times New Roman"/>
          <w:noProof/>
          <w:lang w:eastAsia="el-GR"/>
        </w:rPr>
        <w:drawing>
          <wp:inline distT="0" distB="0" distL="0" distR="0">
            <wp:extent cx="2028596" cy="2880360"/>
            <wp:effectExtent l="19050" t="19050" r="9754" b="15240"/>
            <wp:docPr id="8" name="Εικόνα 1" descr="C:\Users\Owner\Pictures\Οι σαρώσεις μου\Hist6.jpg"/>
            <wp:cNvGraphicFramePr/>
            <a:graphic xmlns:a="http://schemas.openxmlformats.org/drawingml/2006/main">
              <a:graphicData uri="http://schemas.openxmlformats.org/drawingml/2006/picture">
                <pic:pic xmlns:pic="http://schemas.openxmlformats.org/drawingml/2006/picture">
                  <pic:nvPicPr>
                    <pic:cNvPr id="1026" name="Picture 2" descr="C:\Users\Owner\Pictures\Οι σαρώσεις μου\Hist6.jp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8596" cy="2880360"/>
                    </a:xfrm>
                    <a:prstGeom prst="rect">
                      <a:avLst/>
                    </a:prstGeom>
                    <a:noFill/>
                    <a:ln w="12700">
                      <a:solidFill>
                        <a:schemeClr val="bg1">
                          <a:lumMod val="50000"/>
                        </a:schemeClr>
                      </a:solidFill>
                    </a:ln>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rgbClr val="FFFFFF"/>
                          </a:solidFill>
                        </a14:hiddenFill>
                      </a:ext>
                    </a:extLst>
                  </pic:spPr>
                </pic:pic>
              </a:graphicData>
            </a:graphic>
          </wp:inline>
        </w:drawing>
      </w:r>
      <w:r w:rsidR="00352BD7" w:rsidRPr="00352BD7">
        <w:rPr>
          <w:rFonts w:ascii="Times New Roman" w:hAnsi="Times New Roman" w:cs="Times New Roman"/>
          <w:noProof/>
          <w:lang w:eastAsia="el-GR"/>
        </w:rPr>
        <w:drawing>
          <wp:inline distT="0" distB="0" distL="0" distR="0">
            <wp:extent cx="3906774" cy="1332230"/>
            <wp:effectExtent l="19050" t="19050" r="17526" b="20320"/>
            <wp:docPr id="11" name="Εικόνα 2"/>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06774" cy="1332230"/>
                    </a:xfrm>
                    <a:prstGeom prst="rect">
                      <a:avLst/>
                    </a:prstGeom>
                    <a:noFill/>
                    <a:ln w="12700">
                      <a:solidFill>
                        <a:schemeClr val="bg1">
                          <a:lumMod val="50000"/>
                        </a:schemeClr>
                      </a:solidFill>
                      <a:miter lim="800000"/>
                      <a:headEnd/>
                      <a:tailEnd/>
                    </a:ln>
                    <a:effectLst/>
                    <a:extLst>
                      <a:ext uri="{909E8E84-426E-40DD-AFC4-6F175D3DCCD1}">
                        <a14:hiddenFill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solidFill>
                            <a:schemeClr val="accent1"/>
                          </a:solidFill>
                        </a14:hiddenFill>
                      </a:ext>
                    </a:extLst>
                  </pic:spPr>
                </pic:pic>
              </a:graphicData>
            </a:graphic>
          </wp:inline>
        </w:drawing>
      </w:r>
    </w:p>
    <w:p w:rsidR="00352BD7" w:rsidRPr="00D269FF" w:rsidRDefault="00CA5851" w:rsidP="00134DB1">
      <w:pPr>
        <w:pStyle w:val="a6"/>
        <w:ind w:left="284" w:right="-625" w:firstLine="567"/>
        <w:jc w:val="center"/>
        <w:rPr>
          <w:rFonts w:ascii="Times New Roman" w:hAnsi="Times New Roman" w:cs="Times New Roman"/>
          <w:b w:val="0"/>
          <w:color w:val="auto"/>
        </w:rPr>
      </w:pPr>
      <w:r w:rsidRPr="00D269FF">
        <w:rPr>
          <w:rFonts w:ascii="Times New Roman" w:hAnsi="Times New Roman" w:cs="Times New Roman"/>
          <w:b w:val="0"/>
          <w:color w:val="auto"/>
        </w:rPr>
        <w:t>Εικ.9</w:t>
      </w:r>
      <w:r w:rsidR="00352BD7" w:rsidRPr="00D269FF">
        <w:rPr>
          <w:rFonts w:ascii="Times New Roman" w:hAnsi="Times New Roman" w:cs="Times New Roman"/>
          <w:b w:val="0"/>
          <w:color w:val="auto"/>
        </w:rPr>
        <w:t>: : Σελίδα από το βιβλίο πρακτικών της Ωτορινολαρυγγολογικής Εταιρείας Β. Ελλάδος.</w:t>
      </w:r>
    </w:p>
    <w:p w:rsidR="00352BD7" w:rsidRPr="00BE2649" w:rsidRDefault="00352BD7" w:rsidP="00352BD7">
      <w:pPr>
        <w:ind w:left="284" w:right="-28" w:firstLine="709"/>
        <w:jc w:val="both"/>
        <w:rPr>
          <w:rFonts w:ascii="Times New Roman" w:hAnsi="Times New Roman" w:cs="Times New Roman"/>
        </w:rPr>
      </w:pPr>
      <w:r w:rsidRPr="004005F7">
        <w:rPr>
          <w:rFonts w:ascii="Times New Roman" w:hAnsi="Times New Roman" w:cs="Times New Roman"/>
        </w:rPr>
        <w:t>Στις 14 Ιουνίου 1978 υπογράφηκε από τα ιδρ</w:t>
      </w:r>
      <w:r>
        <w:rPr>
          <w:rFonts w:ascii="Times New Roman" w:hAnsi="Times New Roman" w:cs="Times New Roman"/>
        </w:rPr>
        <w:t>υτικά μέλη το πρώτο καταστατικό</w:t>
      </w:r>
      <w:r w:rsidRPr="004005F7">
        <w:rPr>
          <w:rFonts w:ascii="Times New Roman" w:hAnsi="Times New Roman" w:cs="Times New Roman"/>
        </w:rPr>
        <w:t xml:space="preserve"> </w:t>
      </w:r>
      <w:r>
        <w:rPr>
          <w:rFonts w:ascii="Times New Roman" w:hAnsi="Times New Roman" w:cs="Times New Roman"/>
        </w:rPr>
        <w:t xml:space="preserve"> (Εικ. 10), </w:t>
      </w:r>
      <w:r w:rsidRPr="004005F7">
        <w:rPr>
          <w:rFonts w:ascii="Times New Roman" w:hAnsi="Times New Roman" w:cs="Times New Roman"/>
        </w:rPr>
        <w:t xml:space="preserve">το  οποίο κατατέθηκε στο πρωτοδικείο και στις 19 Ιανουαρίου 1980 η εταιρεία καταχωρήθηκε στο βιβλίο σωματείων του </w:t>
      </w:r>
      <w:r w:rsidRPr="004005F7">
        <w:rPr>
          <w:rFonts w:ascii="Times New Roman" w:eastAsia="Arial Unicode MS" w:hAnsi="Times New Roman" w:cs="Times New Roman"/>
        </w:rPr>
        <w:t>πρωτοδικείου</w:t>
      </w:r>
      <w:r w:rsidR="00A94A67">
        <w:rPr>
          <w:rFonts w:ascii="Times New Roman" w:hAnsi="Times New Roman" w:cs="Times New Roman"/>
        </w:rPr>
        <w:t xml:space="preserve"> Αθηνών.</w:t>
      </w:r>
    </w:p>
    <w:p w:rsidR="001B2813" w:rsidRDefault="00263BCF" w:rsidP="00CA5851">
      <w:pPr>
        <w:jc w:val="both"/>
        <w:rPr>
          <w:rFonts w:ascii="Times New Roman" w:hAnsi="Times New Roman" w:cs="Times New Roman"/>
        </w:rPr>
      </w:pPr>
      <w:r>
        <w:rPr>
          <w:rFonts w:ascii="Times New Roman" w:hAnsi="Times New Roman" w:cs="Times New Roman"/>
          <w:noProof/>
        </w:rPr>
        <w:pict>
          <v:shape id="_x0000_s1034" type="#_x0000_t202" style="position:absolute;left:0;text-align:left;margin-left:27.95pt;margin-top:1.05pt;width:474.4pt;height:159pt;z-index:251681792;mso-height-percent:200;mso-height-percent:200;mso-width-relative:margin;mso-height-relative:margin" stroked="f">
            <v:textbox style="mso-next-textbox:#_x0000_s1034;mso-fit-shape-to-text:t">
              <w:txbxContent>
                <w:p w:rsidR="00C953AE" w:rsidRDefault="00C953AE">
                  <w:pPr>
                    <w:rPr>
                      <w:rFonts w:ascii="Times New Roman" w:hAnsi="Times New Roman" w:cs="Times New Roman"/>
                      <w:b/>
                    </w:rPr>
                  </w:pPr>
                  <w:r w:rsidRPr="004005F7">
                    <w:rPr>
                      <w:rFonts w:ascii="Times New Roman" w:hAnsi="Times New Roman" w:cs="Times New Roman"/>
                      <w:b/>
                    </w:rPr>
                    <w:t>ΙΔΡΥΤΙΚΑ ΜΕΛΗ</w:t>
                  </w:r>
                </w:p>
                <w:p w:rsidR="00C953AE" w:rsidRPr="004005F7" w:rsidRDefault="00C953AE" w:rsidP="00DE36A5">
                  <w:pPr>
                    <w:numPr>
                      <w:ilvl w:val="0"/>
                      <w:numId w:val="1"/>
                    </w:numPr>
                    <w:spacing w:after="0" w:line="240" w:lineRule="auto"/>
                    <w:rPr>
                      <w:rFonts w:ascii="Times New Roman" w:hAnsi="Times New Roman" w:cs="Times New Roman"/>
                    </w:rPr>
                  </w:pPr>
                  <w:r w:rsidRPr="004005F7">
                    <w:rPr>
                      <w:rFonts w:ascii="Times New Roman" w:hAnsi="Times New Roman" w:cs="Times New Roman"/>
                    </w:rPr>
                    <w:t>Λεωνίδας Μανωλίδης</w:t>
                  </w:r>
                  <w:r>
                    <w:rPr>
                      <w:rFonts w:ascii="Times New Roman" w:hAnsi="Times New Roman" w:cs="Times New Roman"/>
                    </w:rPr>
                    <w:t xml:space="preserve">                                          11.</w:t>
                  </w:r>
                  <w:r w:rsidRPr="00DE36A5">
                    <w:rPr>
                      <w:rFonts w:ascii="Times New Roman" w:hAnsi="Times New Roman" w:cs="Times New Roman"/>
                    </w:rPr>
                    <w:t xml:space="preserve"> </w:t>
                  </w:r>
                  <w:r w:rsidRPr="004005F7">
                    <w:rPr>
                      <w:rFonts w:ascii="Times New Roman" w:hAnsi="Times New Roman" w:cs="Times New Roman"/>
                    </w:rPr>
                    <w:t>Παναγιώτης Πανταζόπουλος</w:t>
                  </w:r>
                </w:p>
                <w:p w:rsidR="00C953AE" w:rsidRPr="004005F7" w:rsidRDefault="00C953AE" w:rsidP="00DE36A5">
                  <w:pPr>
                    <w:numPr>
                      <w:ilvl w:val="0"/>
                      <w:numId w:val="1"/>
                    </w:numPr>
                    <w:spacing w:after="0" w:line="240" w:lineRule="auto"/>
                    <w:rPr>
                      <w:rFonts w:ascii="Times New Roman" w:hAnsi="Times New Roman" w:cs="Times New Roman"/>
                    </w:rPr>
                  </w:pPr>
                  <w:r w:rsidRPr="004005F7">
                    <w:rPr>
                      <w:rFonts w:ascii="Times New Roman" w:hAnsi="Times New Roman" w:cs="Times New Roman"/>
                    </w:rPr>
                    <w:t xml:space="preserve">Γαβριήλ Τσαλιγόπουλος </w:t>
                  </w:r>
                  <w:r>
                    <w:rPr>
                      <w:rFonts w:ascii="Times New Roman" w:hAnsi="Times New Roman" w:cs="Times New Roman"/>
                    </w:rPr>
                    <w:t xml:space="preserve">                                     12. Γ. Χατζηθεοδώρου</w:t>
                  </w:r>
                </w:p>
                <w:p w:rsidR="00C953AE" w:rsidRPr="004005F7" w:rsidRDefault="00C953AE" w:rsidP="00DE36A5">
                  <w:pPr>
                    <w:numPr>
                      <w:ilvl w:val="0"/>
                      <w:numId w:val="1"/>
                    </w:numPr>
                    <w:spacing w:after="0" w:line="240" w:lineRule="auto"/>
                    <w:rPr>
                      <w:rFonts w:ascii="Times New Roman" w:hAnsi="Times New Roman" w:cs="Times New Roman"/>
                    </w:rPr>
                  </w:pPr>
                  <w:r w:rsidRPr="004005F7">
                    <w:rPr>
                      <w:rFonts w:ascii="Times New Roman" w:hAnsi="Times New Roman" w:cs="Times New Roman"/>
                    </w:rPr>
                    <w:t>Χριστόφορος Φραντζής</w:t>
                  </w:r>
                  <w:r>
                    <w:rPr>
                      <w:rFonts w:ascii="Times New Roman" w:hAnsi="Times New Roman" w:cs="Times New Roman"/>
                    </w:rPr>
                    <w:t xml:space="preserve">                                       13. Ιωάννης Χρυσαΐτης</w:t>
                  </w:r>
                </w:p>
                <w:p w:rsidR="00C953AE" w:rsidRPr="004005F7" w:rsidRDefault="00C953AE" w:rsidP="00DE36A5">
                  <w:pPr>
                    <w:numPr>
                      <w:ilvl w:val="0"/>
                      <w:numId w:val="1"/>
                    </w:numPr>
                    <w:spacing w:after="0" w:line="240" w:lineRule="auto"/>
                    <w:rPr>
                      <w:rFonts w:ascii="Times New Roman" w:hAnsi="Times New Roman" w:cs="Times New Roman"/>
                    </w:rPr>
                  </w:pPr>
                  <w:r w:rsidRPr="004005F7">
                    <w:rPr>
                      <w:rFonts w:ascii="Times New Roman" w:hAnsi="Times New Roman" w:cs="Times New Roman"/>
                    </w:rPr>
                    <w:t>Θ. Αϊδονόπουλος</w:t>
                  </w:r>
                  <w:r>
                    <w:rPr>
                      <w:rFonts w:ascii="Times New Roman" w:hAnsi="Times New Roman" w:cs="Times New Roman"/>
                    </w:rPr>
                    <w:t xml:space="preserve">                                                 14. Ευστράτιος Βαρλετζίδης</w:t>
                  </w:r>
                </w:p>
                <w:p w:rsidR="00C953AE" w:rsidRPr="004005F7" w:rsidRDefault="00C953AE" w:rsidP="00DE36A5">
                  <w:pPr>
                    <w:numPr>
                      <w:ilvl w:val="0"/>
                      <w:numId w:val="1"/>
                    </w:numPr>
                    <w:spacing w:after="0" w:line="240" w:lineRule="auto"/>
                    <w:rPr>
                      <w:rFonts w:ascii="Times New Roman" w:hAnsi="Times New Roman" w:cs="Times New Roman"/>
                    </w:rPr>
                  </w:pPr>
                  <w:r w:rsidRPr="004005F7">
                    <w:rPr>
                      <w:rFonts w:ascii="Times New Roman" w:hAnsi="Times New Roman" w:cs="Times New Roman"/>
                    </w:rPr>
                    <w:t>Πτολεμαίος Πετρίδης</w:t>
                  </w:r>
                  <w:r>
                    <w:rPr>
                      <w:rFonts w:ascii="Times New Roman" w:hAnsi="Times New Roman" w:cs="Times New Roman"/>
                    </w:rPr>
                    <w:t xml:space="preserve">                                          15.  Γεώργιος Αδαμόπουλος</w:t>
                  </w:r>
                </w:p>
                <w:p w:rsidR="00C953AE" w:rsidRPr="004005F7" w:rsidRDefault="00C953AE" w:rsidP="00DE36A5">
                  <w:pPr>
                    <w:numPr>
                      <w:ilvl w:val="0"/>
                      <w:numId w:val="1"/>
                    </w:numPr>
                    <w:spacing w:after="0" w:line="240" w:lineRule="auto"/>
                    <w:rPr>
                      <w:rFonts w:ascii="Times New Roman" w:hAnsi="Times New Roman" w:cs="Times New Roman"/>
                    </w:rPr>
                  </w:pPr>
                  <w:r>
                    <w:rPr>
                      <w:rFonts w:ascii="Times New Roman" w:hAnsi="Times New Roman" w:cs="Times New Roman"/>
                    </w:rPr>
                    <w:t>Α</w:t>
                  </w:r>
                  <w:r w:rsidRPr="004005F7">
                    <w:rPr>
                      <w:rFonts w:ascii="Times New Roman" w:hAnsi="Times New Roman" w:cs="Times New Roman"/>
                    </w:rPr>
                    <w:t>ντώνιος Σκεύας</w:t>
                  </w:r>
                  <w:r>
                    <w:rPr>
                      <w:rFonts w:ascii="Times New Roman" w:hAnsi="Times New Roman" w:cs="Times New Roman"/>
                    </w:rPr>
                    <w:t xml:space="preserve">                                              </w:t>
                  </w:r>
                  <w:r w:rsidR="004C3E2C">
                    <w:rPr>
                      <w:rFonts w:ascii="Times New Roman" w:hAnsi="Times New Roman" w:cs="Times New Roman"/>
                      <w:lang w:val="en-US"/>
                    </w:rPr>
                    <w:t xml:space="preserve">   </w:t>
                  </w:r>
                  <w:r>
                    <w:rPr>
                      <w:rFonts w:ascii="Times New Roman" w:hAnsi="Times New Roman" w:cs="Times New Roman"/>
                    </w:rPr>
                    <w:t>16.  Ηρακλής Τσαγκαμίλης</w:t>
                  </w:r>
                </w:p>
                <w:p w:rsidR="00C953AE" w:rsidRPr="004005F7" w:rsidRDefault="00C953AE" w:rsidP="00DE36A5">
                  <w:pPr>
                    <w:numPr>
                      <w:ilvl w:val="0"/>
                      <w:numId w:val="1"/>
                    </w:numPr>
                    <w:spacing w:after="0" w:line="240" w:lineRule="auto"/>
                    <w:rPr>
                      <w:rFonts w:ascii="Times New Roman" w:hAnsi="Times New Roman" w:cs="Times New Roman"/>
                    </w:rPr>
                  </w:pPr>
                  <w:r w:rsidRPr="004005F7">
                    <w:rPr>
                      <w:rFonts w:ascii="Times New Roman" w:hAnsi="Times New Roman" w:cs="Times New Roman"/>
                    </w:rPr>
                    <w:t>Ιωάννης Δανιηλίδης</w:t>
                  </w:r>
                  <w:r>
                    <w:rPr>
                      <w:rFonts w:ascii="Times New Roman" w:hAnsi="Times New Roman" w:cs="Times New Roman"/>
                    </w:rPr>
                    <w:t xml:space="preserve">                                            17.  Γεώργιος Δοκιανάκης</w:t>
                  </w:r>
                </w:p>
                <w:p w:rsidR="00C953AE" w:rsidRPr="004005F7" w:rsidRDefault="00C953AE" w:rsidP="00DE36A5">
                  <w:pPr>
                    <w:numPr>
                      <w:ilvl w:val="0"/>
                      <w:numId w:val="1"/>
                    </w:numPr>
                    <w:spacing w:after="0" w:line="240" w:lineRule="auto"/>
                    <w:rPr>
                      <w:rFonts w:ascii="Times New Roman" w:hAnsi="Times New Roman" w:cs="Times New Roman"/>
                    </w:rPr>
                  </w:pPr>
                  <w:r w:rsidRPr="004005F7">
                    <w:rPr>
                      <w:rFonts w:ascii="Times New Roman" w:hAnsi="Times New Roman" w:cs="Times New Roman"/>
                    </w:rPr>
                    <w:t>Σπύρος Μπονώτης</w:t>
                  </w:r>
                  <w:r>
                    <w:rPr>
                      <w:rFonts w:ascii="Times New Roman" w:hAnsi="Times New Roman" w:cs="Times New Roman"/>
                    </w:rPr>
                    <w:t xml:space="preserve">                                             </w:t>
                  </w:r>
                  <w:r w:rsidR="004C3E2C">
                    <w:rPr>
                      <w:rFonts w:ascii="Times New Roman" w:hAnsi="Times New Roman" w:cs="Times New Roman"/>
                      <w:lang w:val="en-US"/>
                    </w:rPr>
                    <w:t xml:space="preserve"> </w:t>
                  </w:r>
                  <w:r w:rsidR="004C3E2C">
                    <w:rPr>
                      <w:rFonts w:ascii="Times New Roman" w:hAnsi="Times New Roman" w:cs="Times New Roman"/>
                    </w:rPr>
                    <w:t xml:space="preserve"> </w:t>
                  </w:r>
                  <w:r>
                    <w:rPr>
                      <w:rFonts w:ascii="Times New Roman" w:hAnsi="Times New Roman" w:cs="Times New Roman"/>
                    </w:rPr>
                    <w:t>18.  Κωνσταντίνος Παπαφράγκος</w:t>
                  </w:r>
                </w:p>
                <w:p w:rsidR="00C953AE" w:rsidRPr="004005F7" w:rsidRDefault="00C953AE" w:rsidP="00DE36A5">
                  <w:pPr>
                    <w:numPr>
                      <w:ilvl w:val="0"/>
                      <w:numId w:val="1"/>
                    </w:numPr>
                    <w:spacing w:after="0" w:line="240" w:lineRule="auto"/>
                    <w:rPr>
                      <w:rFonts w:ascii="Times New Roman" w:hAnsi="Times New Roman" w:cs="Times New Roman"/>
                    </w:rPr>
                  </w:pPr>
                  <w:r w:rsidRPr="004005F7">
                    <w:rPr>
                      <w:rFonts w:ascii="Times New Roman" w:hAnsi="Times New Roman" w:cs="Times New Roman"/>
                    </w:rPr>
                    <w:t xml:space="preserve">Ευάγγελος Τσικούδας </w:t>
                  </w:r>
                  <w:r>
                    <w:rPr>
                      <w:rFonts w:ascii="Times New Roman" w:hAnsi="Times New Roman" w:cs="Times New Roman"/>
                    </w:rPr>
                    <w:t xml:space="preserve">                                        </w:t>
                  </w:r>
                  <w:r w:rsidR="004C3E2C">
                    <w:rPr>
                      <w:rFonts w:ascii="Times New Roman" w:hAnsi="Times New Roman" w:cs="Times New Roman"/>
                      <w:lang w:val="en-US"/>
                    </w:rPr>
                    <w:t xml:space="preserve"> </w:t>
                  </w:r>
                  <w:r>
                    <w:rPr>
                      <w:rFonts w:ascii="Times New Roman" w:hAnsi="Times New Roman" w:cs="Times New Roman"/>
                    </w:rPr>
                    <w:t>19. Ε. Λιακης</w:t>
                  </w:r>
                </w:p>
                <w:p w:rsidR="00C953AE" w:rsidRPr="001B2813" w:rsidRDefault="00C953AE" w:rsidP="001B2813">
                  <w:pPr>
                    <w:numPr>
                      <w:ilvl w:val="0"/>
                      <w:numId w:val="1"/>
                    </w:numPr>
                    <w:spacing w:after="0" w:line="240" w:lineRule="auto"/>
                    <w:rPr>
                      <w:rFonts w:ascii="Times New Roman" w:hAnsi="Times New Roman" w:cs="Times New Roman"/>
                    </w:rPr>
                  </w:pPr>
                  <w:r w:rsidRPr="004005F7">
                    <w:rPr>
                      <w:rFonts w:ascii="Times New Roman" w:hAnsi="Times New Roman" w:cs="Times New Roman"/>
                    </w:rPr>
                    <w:t>Πέτρος Δρακούλης</w:t>
                  </w:r>
                  <w:r>
                    <w:rPr>
                      <w:rFonts w:ascii="Times New Roman" w:hAnsi="Times New Roman" w:cs="Times New Roman"/>
                    </w:rPr>
                    <w:t xml:space="preserve">                                              20.  Ιάκωβος Πετμεζάκης</w:t>
                  </w:r>
                </w:p>
              </w:txbxContent>
            </v:textbox>
          </v:shape>
        </w:pict>
      </w:r>
    </w:p>
    <w:p w:rsidR="001B2813" w:rsidRDefault="001B2813" w:rsidP="00CA5851">
      <w:pPr>
        <w:jc w:val="both"/>
        <w:rPr>
          <w:rFonts w:ascii="Times New Roman" w:hAnsi="Times New Roman" w:cs="Times New Roman"/>
        </w:rPr>
      </w:pPr>
    </w:p>
    <w:p w:rsidR="001B2813" w:rsidRDefault="001B2813" w:rsidP="00CA5851">
      <w:pPr>
        <w:jc w:val="both"/>
        <w:rPr>
          <w:rFonts w:ascii="Times New Roman" w:hAnsi="Times New Roman" w:cs="Times New Roman"/>
        </w:rPr>
      </w:pPr>
    </w:p>
    <w:p w:rsidR="001B2813" w:rsidRDefault="001B2813" w:rsidP="00CA5851">
      <w:pPr>
        <w:jc w:val="both"/>
        <w:rPr>
          <w:rFonts w:ascii="Times New Roman" w:hAnsi="Times New Roman" w:cs="Times New Roman"/>
        </w:rPr>
      </w:pPr>
    </w:p>
    <w:p w:rsidR="001B2813" w:rsidRDefault="001B2813" w:rsidP="00CA5851">
      <w:pPr>
        <w:jc w:val="both"/>
        <w:rPr>
          <w:rFonts w:ascii="Times New Roman" w:hAnsi="Times New Roman" w:cs="Times New Roman"/>
        </w:rPr>
      </w:pPr>
    </w:p>
    <w:p w:rsidR="00CA5851" w:rsidRDefault="00CA5851" w:rsidP="00CA5851">
      <w:pPr>
        <w:jc w:val="both"/>
        <w:rPr>
          <w:rFonts w:ascii="Times New Roman" w:hAnsi="Times New Roman" w:cs="Times New Roman"/>
        </w:rPr>
      </w:pPr>
    </w:p>
    <w:p w:rsidR="001B2813" w:rsidRDefault="001B2813" w:rsidP="00CA5851">
      <w:pPr>
        <w:jc w:val="both"/>
        <w:rPr>
          <w:rFonts w:ascii="Times New Roman" w:hAnsi="Times New Roman" w:cs="Times New Roman"/>
        </w:rPr>
      </w:pPr>
    </w:p>
    <w:p w:rsidR="006F0AA0" w:rsidRDefault="006F0AA0" w:rsidP="00CA5851">
      <w:pPr>
        <w:jc w:val="both"/>
        <w:rPr>
          <w:rFonts w:ascii="Times New Roman" w:hAnsi="Times New Roman" w:cs="Times New Roman"/>
        </w:rPr>
      </w:pPr>
    </w:p>
    <w:p w:rsidR="006F0AA0" w:rsidRDefault="006F0AA0" w:rsidP="006F0AA0">
      <w:pPr>
        <w:keepNext/>
        <w:jc w:val="center"/>
      </w:pPr>
      <w:r w:rsidRPr="006F0AA0">
        <w:rPr>
          <w:rFonts w:ascii="Times New Roman" w:hAnsi="Times New Roman" w:cs="Times New Roman"/>
          <w:noProof/>
          <w:lang w:eastAsia="el-GR"/>
        </w:rPr>
        <w:drawing>
          <wp:inline distT="0" distB="0" distL="0" distR="0">
            <wp:extent cx="3807230" cy="5045826"/>
            <wp:effectExtent l="19050" t="19050" r="21820" b="21474"/>
            <wp:docPr id="12" name="Εικόνα 1" descr="Κάντε κλικ για μεγέθυνση">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Κάντε κλικ για μεγέθυνση">
                      <a:hlinkClick r:id="rId21"/>
                    </pic:cNvPr>
                    <pic:cNvPicPr>
                      <a:picLocks noChangeAspect="1" noChangeArrowheads="1"/>
                    </pic:cNvPicPr>
                  </pic:nvPicPr>
                  <pic:blipFill>
                    <a:blip r:embed="rId22" cstate="print"/>
                    <a:srcRect/>
                    <a:stretch>
                      <a:fillRect/>
                    </a:stretch>
                  </pic:blipFill>
                  <pic:spPr bwMode="auto">
                    <a:xfrm>
                      <a:off x="0" y="0"/>
                      <a:ext cx="3807230" cy="5045826"/>
                    </a:xfrm>
                    <a:prstGeom prst="rect">
                      <a:avLst/>
                    </a:prstGeom>
                    <a:noFill/>
                    <a:ln w="12700">
                      <a:solidFill>
                        <a:schemeClr val="bg1">
                          <a:lumMod val="50000"/>
                        </a:schemeClr>
                      </a:solidFill>
                      <a:miter lim="800000"/>
                      <a:headEnd/>
                      <a:tailEnd/>
                    </a:ln>
                  </pic:spPr>
                </pic:pic>
              </a:graphicData>
            </a:graphic>
          </wp:inline>
        </w:drawing>
      </w:r>
    </w:p>
    <w:p w:rsidR="006F0AA0" w:rsidRPr="00D269FF" w:rsidRDefault="006F0AA0" w:rsidP="006F0AA0">
      <w:pPr>
        <w:pStyle w:val="a6"/>
        <w:jc w:val="center"/>
        <w:rPr>
          <w:rFonts w:ascii="Times New Roman" w:hAnsi="Times New Roman" w:cs="Times New Roman"/>
          <w:b w:val="0"/>
          <w:color w:val="auto"/>
          <w:sz w:val="22"/>
          <w:szCs w:val="22"/>
        </w:rPr>
      </w:pPr>
      <w:r w:rsidRPr="00D269FF">
        <w:rPr>
          <w:b w:val="0"/>
          <w:color w:val="auto"/>
        </w:rPr>
        <w:t>Εικ.10: Η τελευταία σελίδα του πρώτου καταστατικού της Εταιρείας.</w:t>
      </w:r>
    </w:p>
    <w:p w:rsidR="001B2813" w:rsidRDefault="001B2813" w:rsidP="006F0AA0">
      <w:pPr>
        <w:pStyle w:val="a6"/>
        <w:jc w:val="center"/>
        <w:rPr>
          <w:rFonts w:ascii="Times New Roman" w:hAnsi="Times New Roman" w:cs="Times New Roman"/>
        </w:rPr>
      </w:pPr>
    </w:p>
    <w:p w:rsidR="006F0AA0" w:rsidRDefault="006F0AA0" w:rsidP="006F0AA0"/>
    <w:p w:rsidR="006F0AA0" w:rsidRDefault="006F0AA0" w:rsidP="006F0AA0">
      <w:pPr>
        <w:ind w:left="284" w:right="-28" w:firstLine="540"/>
        <w:jc w:val="both"/>
        <w:rPr>
          <w:rFonts w:ascii="Times New Roman" w:hAnsi="Times New Roman" w:cs="Times New Roman"/>
        </w:rPr>
      </w:pPr>
      <w:r>
        <w:rPr>
          <w:rFonts w:ascii="Times New Roman" w:hAnsi="Times New Roman" w:cs="Times New Roman"/>
        </w:rPr>
        <w:t xml:space="preserve">Υπήρξε μια «συμφωνία κυρίων», για την εκ περιτροπής διοίκηση της Εταιρείας και την οργάνωση των Πανελλήνιων συνεδρίων ανά διετία,  από τα δύο Πανεπιστήμια (Αθηνών και Θεσσαλονίκης). Με την ανάπτυξη </w:t>
      </w:r>
      <w:r w:rsidR="00430ECC">
        <w:rPr>
          <w:rFonts w:ascii="Times New Roman" w:hAnsi="Times New Roman" w:cs="Times New Roman"/>
        </w:rPr>
        <w:t xml:space="preserve">όμως </w:t>
      </w:r>
      <w:r>
        <w:rPr>
          <w:rFonts w:ascii="Times New Roman" w:hAnsi="Times New Roman" w:cs="Times New Roman"/>
        </w:rPr>
        <w:t xml:space="preserve">και </w:t>
      </w:r>
      <w:r w:rsidR="00430ECC">
        <w:rPr>
          <w:rFonts w:ascii="Times New Roman" w:hAnsi="Times New Roman" w:cs="Times New Roman"/>
        </w:rPr>
        <w:t xml:space="preserve">των άλλων </w:t>
      </w:r>
      <w:r>
        <w:rPr>
          <w:rFonts w:ascii="Times New Roman" w:hAnsi="Times New Roman" w:cs="Times New Roman"/>
        </w:rPr>
        <w:t>Πανεπιστημίων η «συμφωνία» υφίσταται</w:t>
      </w:r>
      <w:r w:rsidR="00430ECC">
        <w:rPr>
          <w:rFonts w:ascii="Times New Roman" w:hAnsi="Times New Roman" w:cs="Times New Roman"/>
        </w:rPr>
        <w:t xml:space="preserve"> πλέον (άτυπα)</w:t>
      </w:r>
      <w:r>
        <w:rPr>
          <w:rFonts w:ascii="Times New Roman" w:hAnsi="Times New Roman" w:cs="Times New Roman"/>
        </w:rPr>
        <w:t xml:space="preserve">, </w:t>
      </w:r>
      <w:r w:rsidR="00430ECC">
        <w:rPr>
          <w:rFonts w:ascii="Times New Roman" w:hAnsi="Times New Roman" w:cs="Times New Roman"/>
        </w:rPr>
        <w:t xml:space="preserve">ως </w:t>
      </w:r>
      <w:r>
        <w:rPr>
          <w:rFonts w:ascii="Times New Roman" w:hAnsi="Times New Roman" w:cs="Times New Roman"/>
        </w:rPr>
        <w:t xml:space="preserve">μια εναλλαγή στην διοίκηση </w:t>
      </w:r>
      <w:r w:rsidR="00134DB1">
        <w:rPr>
          <w:rFonts w:ascii="Times New Roman" w:hAnsi="Times New Roman" w:cs="Times New Roman"/>
        </w:rPr>
        <w:t xml:space="preserve">της Εταιρείας </w:t>
      </w:r>
      <w:r>
        <w:rPr>
          <w:rFonts w:ascii="Times New Roman" w:hAnsi="Times New Roman" w:cs="Times New Roman"/>
        </w:rPr>
        <w:t>και τ</w:t>
      </w:r>
      <w:r w:rsidR="00134DB1">
        <w:rPr>
          <w:rFonts w:ascii="Times New Roman" w:hAnsi="Times New Roman" w:cs="Times New Roman"/>
        </w:rPr>
        <w:t>ο</w:t>
      </w:r>
      <w:r w:rsidR="00430ECC">
        <w:rPr>
          <w:rFonts w:ascii="Times New Roman" w:hAnsi="Times New Roman" w:cs="Times New Roman"/>
        </w:rPr>
        <w:t>υ</w:t>
      </w:r>
      <w:r w:rsidR="00134DB1">
        <w:rPr>
          <w:rFonts w:ascii="Times New Roman" w:hAnsi="Times New Roman" w:cs="Times New Roman"/>
        </w:rPr>
        <w:t xml:space="preserve"> τόπου διενέργειας </w:t>
      </w:r>
      <w:r>
        <w:rPr>
          <w:rFonts w:ascii="Times New Roman" w:hAnsi="Times New Roman" w:cs="Times New Roman"/>
        </w:rPr>
        <w:t>των Συνεδρίων.</w:t>
      </w:r>
    </w:p>
    <w:p w:rsidR="006F0AA0" w:rsidRPr="002969CD" w:rsidRDefault="006F0AA0" w:rsidP="006F0AA0">
      <w:pPr>
        <w:ind w:left="284" w:right="-28" w:firstLine="540"/>
        <w:jc w:val="both"/>
        <w:rPr>
          <w:rFonts w:ascii="Times New Roman" w:hAnsi="Times New Roman" w:cs="Times New Roman"/>
        </w:rPr>
      </w:pPr>
      <w:r>
        <w:rPr>
          <w:rFonts w:ascii="Times New Roman" w:hAnsi="Times New Roman" w:cs="Times New Roman"/>
        </w:rPr>
        <w:t>Το πρώτο Συνέδριο έγινε στην Αθήνα 28 – 29 Νοεμβρίου 1981,  με πρόεδρο τον καθηγητή Παναγιώτη Πανταζόπουλο (Εικ. 11).</w:t>
      </w:r>
    </w:p>
    <w:p w:rsidR="006F0AA0" w:rsidRDefault="006F0AA0" w:rsidP="006F0AA0">
      <w:r w:rsidRPr="006F0AA0">
        <w:rPr>
          <w:noProof/>
          <w:lang w:eastAsia="el-GR"/>
        </w:rPr>
        <w:drawing>
          <wp:anchor distT="0" distB="0" distL="114300" distR="114300" simplePos="0" relativeHeight="251683840" behindDoc="0" locked="0" layoutInCell="1" allowOverlap="1">
            <wp:simplePos x="0" y="0"/>
            <wp:positionH relativeFrom="column">
              <wp:posOffset>655320</wp:posOffset>
            </wp:positionH>
            <wp:positionV relativeFrom="paragraph">
              <wp:posOffset>84455</wp:posOffset>
            </wp:positionV>
            <wp:extent cx="5274310" cy="3895725"/>
            <wp:effectExtent l="19050" t="19050" r="21590" b="28575"/>
            <wp:wrapNone/>
            <wp:docPr id="16" name="Εικόνα 14" descr="http://hellasorl.gr/Files/images/sunedri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hellasorl.gr/Files/images/sunedria-01.jpg"/>
                    <pic:cNvPicPr>
                      <a:picLocks noChangeAspect="1" noChangeArrowheads="1"/>
                    </pic:cNvPicPr>
                  </pic:nvPicPr>
                  <pic:blipFill>
                    <a:blip r:embed="rId23" cstate="print"/>
                    <a:srcRect/>
                    <a:stretch>
                      <a:fillRect/>
                    </a:stretch>
                  </pic:blipFill>
                  <pic:spPr bwMode="auto">
                    <a:xfrm>
                      <a:off x="0" y="0"/>
                      <a:ext cx="5274310" cy="3895725"/>
                    </a:xfrm>
                    <a:prstGeom prst="rect">
                      <a:avLst/>
                    </a:prstGeom>
                    <a:noFill/>
                    <a:ln w="12700">
                      <a:solidFill>
                        <a:schemeClr val="bg1">
                          <a:lumMod val="50000"/>
                        </a:schemeClr>
                      </a:solidFill>
                      <a:miter lim="800000"/>
                      <a:headEnd/>
                      <a:tailEnd/>
                    </a:ln>
                  </pic:spPr>
                </pic:pic>
              </a:graphicData>
            </a:graphic>
          </wp:anchor>
        </w:drawing>
      </w:r>
    </w:p>
    <w:p w:rsidR="006F0AA0" w:rsidRPr="006F0AA0" w:rsidRDefault="006F0AA0" w:rsidP="006F0AA0"/>
    <w:p w:rsidR="006F0AA0" w:rsidRPr="006F0AA0" w:rsidRDefault="006F0AA0" w:rsidP="006F0AA0"/>
    <w:p w:rsidR="006F0AA0" w:rsidRPr="006F0AA0" w:rsidRDefault="006F0AA0" w:rsidP="006F0AA0"/>
    <w:p w:rsidR="006F0AA0" w:rsidRDefault="006F0AA0" w:rsidP="006F0AA0">
      <w:pPr>
        <w:tabs>
          <w:tab w:val="left" w:pos="1185"/>
        </w:tabs>
      </w:pPr>
    </w:p>
    <w:p w:rsidR="006F0AA0" w:rsidRDefault="006F0AA0" w:rsidP="006F0AA0">
      <w:pPr>
        <w:tabs>
          <w:tab w:val="left" w:pos="1185"/>
        </w:tabs>
      </w:pPr>
    </w:p>
    <w:p w:rsidR="006F0AA0" w:rsidRDefault="006F0AA0" w:rsidP="006F0AA0">
      <w:pPr>
        <w:tabs>
          <w:tab w:val="left" w:pos="1185"/>
        </w:tabs>
      </w:pPr>
    </w:p>
    <w:p w:rsidR="006F0AA0" w:rsidRDefault="006F0AA0" w:rsidP="006F0AA0">
      <w:pPr>
        <w:tabs>
          <w:tab w:val="left" w:pos="1185"/>
        </w:tabs>
      </w:pPr>
    </w:p>
    <w:p w:rsidR="006F0AA0" w:rsidRDefault="006F0AA0" w:rsidP="006F0AA0">
      <w:pPr>
        <w:tabs>
          <w:tab w:val="left" w:pos="1185"/>
        </w:tabs>
      </w:pPr>
    </w:p>
    <w:p w:rsidR="006F0AA0" w:rsidRDefault="006F0AA0" w:rsidP="006F0AA0">
      <w:pPr>
        <w:tabs>
          <w:tab w:val="left" w:pos="1185"/>
        </w:tabs>
      </w:pPr>
    </w:p>
    <w:p w:rsidR="006F0AA0" w:rsidRDefault="006F0AA0" w:rsidP="006F0AA0">
      <w:pPr>
        <w:tabs>
          <w:tab w:val="left" w:pos="1185"/>
        </w:tabs>
      </w:pPr>
    </w:p>
    <w:p w:rsidR="006F0AA0" w:rsidRDefault="006F0AA0" w:rsidP="006F0AA0">
      <w:pPr>
        <w:tabs>
          <w:tab w:val="left" w:pos="1185"/>
        </w:tabs>
      </w:pPr>
    </w:p>
    <w:p w:rsidR="006F0AA0" w:rsidRDefault="00263BCF" w:rsidP="006F0AA0">
      <w:pPr>
        <w:tabs>
          <w:tab w:val="left" w:pos="1185"/>
        </w:tabs>
      </w:pPr>
      <w:r>
        <w:rPr>
          <w:noProof/>
        </w:rPr>
        <w:pict>
          <v:shape id="_x0000_s1036" type="#_x0000_t202" style="position:absolute;margin-left:51.6pt;margin-top:12.6pt;width:415.3pt;height:15pt;z-index:251685888" stroked="f">
            <v:textbox inset="0,0,0,0">
              <w:txbxContent>
                <w:p w:rsidR="00C953AE" w:rsidRPr="00D269FF" w:rsidRDefault="00C953AE" w:rsidP="006F0AA0">
                  <w:pPr>
                    <w:pStyle w:val="a6"/>
                    <w:rPr>
                      <w:rFonts w:ascii="Times New Roman" w:hAnsi="Times New Roman" w:cs="Times New Roman"/>
                      <w:b w:val="0"/>
                      <w:noProof/>
                      <w:color w:val="auto"/>
                    </w:rPr>
                  </w:pPr>
                  <w:r w:rsidRPr="00D269FF">
                    <w:rPr>
                      <w:b w:val="0"/>
                      <w:color w:val="auto"/>
                    </w:rPr>
                    <w:t>Εικ.11: Το 1</w:t>
                  </w:r>
                  <w:r w:rsidRPr="00D269FF">
                    <w:rPr>
                      <w:b w:val="0"/>
                      <w:color w:val="auto"/>
                      <w:vertAlign w:val="superscript"/>
                    </w:rPr>
                    <w:t>ο</w:t>
                  </w:r>
                  <w:r w:rsidRPr="00D269FF">
                    <w:rPr>
                      <w:b w:val="0"/>
                      <w:color w:val="auto"/>
                    </w:rPr>
                    <w:t xml:space="preserve"> Συνέδριο της Πανελλήνιας  Ωτορινολαρυγγολογικής  Εταιρείας.</w:t>
                  </w:r>
                </w:p>
              </w:txbxContent>
            </v:textbox>
          </v:shape>
        </w:pict>
      </w:r>
    </w:p>
    <w:p w:rsidR="00D269FF" w:rsidRDefault="00D269FF" w:rsidP="00D269FF">
      <w:pPr>
        <w:shd w:val="clear" w:color="auto" w:fill="FCFDFD"/>
        <w:spacing w:after="0" w:line="240" w:lineRule="auto"/>
        <w:ind w:left="284" w:firstLine="567"/>
        <w:jc w:val="both"/>
        <w:rPr>
          <w:rFonts w:ascii="Times New Roman" w:eastAsia="Times New Roman" w:hAnsi="Times New Roman" w:cs="Times New Roman"/>
          <w:lang w:eastAsia="el-GR"/>
        </w:rPr>
      </w:pPr>
    </w:p>
    <w:p w:rsidR="006F0AA0" w:rsidRPr="006F0AA0" w:rsidRDefault="006F0AA0" w:rsidP="00D269FF">
      <w:pPr>
        <w:shd w:val="clear" w:color="auto" w:fill="FCFDFD"/>
        <w:spacing w:after="0" w:line="240" w:lineRule="auto"/>
        <w:ind w:left="284" w:firstLine="567"/>
        <w:jc w:val="both"/>
        <w:rPr>
          <w:rFonts w:ascii="Times New Roman" w:eastAsia="Times New Roman" w:hAnsi="Times New Roman" w:cs="Times New Roman"/>
          <w:lang w:eastAsia="el-GR"/>
        </w:rPr>
      </w:pPr>
      <w:r w:rsidRPr="006F0AA0">
        <w:rPr>
          <w:rFonts w:ascii="Times New Roman" w:eastAsia="Times New Roman" w:hAnsi="Times New Roman" w:cs="Times New Roman"/>
          <w:lang w:eastAsia="el-GR"/>
        </w:rPr>
        <w:t>Το 1990 (πρόεδρος ο καθηγητής Ιωάννης Δανιηλίδης 1989 - 1991), αποφασίζεται η διενέργεια θεματικών Σεμιναρίων στην περιφέρεια</w:t>
      </w:r>
      <w:r w:rsidR="00334807" w:rsidRPr="00334807">
        <w:rPr>
          <w:rFonts w:ascii="Times New Roman" w:eastAsia="Times New Roman" w:hAnsi="Times New Roman" w:cs="Times New Roman"/>
          <w:lang w:eastAsia="el-GR"/>
        </w:rPr>
        <w:t>,</w:t>
      </w:r>
      <w:r w:rsidRPr="006F0AA0">
        <w:rPr>
          <w:rFonts w:ascii="Times New Roman" w:eastAsia="Times New Roman" w:hAnsi="Times New Roman" w:cs="Times New Roman"/>
          <w:lang w:eastAsia="el-GR"/>
        </w:rPr>
        <w:t xml:space="preserve"> τα οποία θα γίνονται στον ενδιάμεσο  χρόνο μεταξύ δύο Συνεδρίων. Το πρώτο Σεμινάριο έγινε στον Βόλο στις 5και 6 Οκτωβρίου 1990 (Εικ. 12).</w:t>
      </w:r>
    </w:p>
    <w:p w:rsidR="006F0AA0" w:rsidRPr="00B21CB2" w:rsidRDefault="006F0AA0" w:rsidP="00D269FF">
      <w:pPr>
        <w:shd w:val="clear" w:color="auto" w:fill="FCFDFD"/>
        <w:spacing w:after="0" w:line="240" w:lineRule="auto"/>
        <w:ind w:left="284" w:firstLine="567"/>
        <w:jc w:val="both"/>
        <w:rPr>
          <w:rFonts w:ascii="Times New Roman" w:eastAsia="Times New Roman" w:hAnsi="Times New Roman" w:cs="Times New Roman"/>
          <w:lang w:eastAsia="el-GR"/>
        </w:rPr>
      </w:pPr>
      <w:r w:rsidRPr="00B21CB2">
        <w:rPr>
          <w:rFonts w:ascii="Times New Roman" w:eastAsia="Times New Roman" w:hAnsi="Times New Roman" w:cs="Times New Roman"/>
          <w:lang w:eastAsia="el-GR"/>
        </w:rPr>
        <w:t>Τον Οκτώβριο του 1993 στο Πανελλήνιο Συνέδριο, που έγινε στην Κρήτη (Ξ</w:t>
      </w:r>
      <w:r w:rsidR="00B21CB2">
        <w:rPr>
          <w:rFonts w:ascii="Times New Roman" w:eastAsia="Times New Roman" w:hAnsi="Times New Roman" w:cs="Times New Roman"/>
          <w:lang w:eastAsia="el-GR"/>
        </w:rPr>
        <w:t>ενοδοχείο «Καλημέρα Κρήτη» Σίσσι</w:t>
      </w:r>
      <w:r w:rsidRPr="00B21CB2">
        <w:rPr>
          <w:rFonts w:ascii="Times New Roman" w:eastAsia="Times New Roman" w:hAnsi="Times New Roman" w:cs="Times New Roman"/>
          <w:lang w:eastAsia="el-GR"/>
        </w:rPr>
        <w:t>), στην γενική Συνέλευση αποφασίζεται η τροποποίηση του καταστατικού της Εταιρείας, η οποία υλοποιείται στις 18/03/1996 (πρόεδρος Γεώργιος Γεωργόπουλος 1995 -1977).</w:t>
      </w:r>
    </w:p>
    <w:p w:rsidR="006F0AA0" w:rsidRPr="00B21CB2" w:rsidRDefault="006F0AA0" w:rsidP="00D269FF">
      <w:pPr>
        <w:shd w:val="clear" w:color="auto" w:fill="FCFDFD"/>
        <w:spacing w:after="0" w:line="240" w:lineRule="auto"/>
        <w:ind w:left="284" w:firstLine="567"/>
        <w:jc w:val="both"/>
        <w:rPr>
          <w:rFonts w:ascii="Times New Roman" w:eastAsia="Times New Roman" w:hAnsi="Times New Roman" w:cs="Times New Roman"/>
          <w:lang w:eastAsia="el-GR"/>
        </w:rPr>
      </w:pPr>
      <w:r w:rsidRPr="00B21CB2">
        <w:rPr>
          <w:rFonts w:ascii="Times New Roman" w:eastAsia="Times New Roman" w:hAnsi="Times New Roman" w:cs="Times New Roman"/>
          <w:lang w:eastAsia="el-GR"/>
        </w:rPr>
        <w:t>Στην διετία 1997 – 1999 (πρόεδρος Πάνος Γκούμας) η Εταιρεία απέκτησε Α.Φ.Μ. και το Δ.Σ. αποφασίζει από τα χρήματα των συνεδρίων να χορηγούνται δύο υποτροφίες, για μετεκπαίδευση στο εξωτερικό. Το μέτρο αυτό λειτούργησε για μία μόνο φορά και σταμάτησε, γιατί λογιστικά ήταν δύσκολη έως αδύνατη η απόδοση των χρημάτων στους υποτρόφους.</w:t>
      </w:r>
    </w:p>
    <w:p w:rsidR="00B21CB2" w:rsidRPr="00EE0532" w:rsidRDefault="00B21CB2" w:rsidP="00D269FF">
      <w:pPr>
        <w:spacing w:after="0"/>
        <w:ind w:left="284" w:firstLine="540"/>
        <w:jc w:val="both"/>
        <w:rPr>
          <w:rFonts w:ascii="Times New Roman" w:hAnsi="Times New Roman" w:cs="Times New Roman"/>
        </w:rPr>
      </w:pPr>
      <w:r w:rsidRPr="00EE0532">
        <w:rPr>
          <w:rFonts w:ascii="Times New Roman" w:hAnsi="Times New Roman" w:cs="Times New Roman"/>
        </w:rPr>
        <w:t>Το Διοικητικό  Συμβούλιο, που εκλέχτηκε τον  Οκτώβριο του   1999</w:t>
      </w:r>
      <w:r w:rsidR="006646EF">
        <w:rPr>
          <w:rFonts w:ascii="Times New Roman" w:hAnsi="Times New Roman" w:cs="Times New Roman"/>
        </w:rPr>
        <w:t xml:space="preserve"> από </w:t>
      </w:r>
      <w:r w:rsidRPr="00EE0532">
        <w:rPr>
          <w:rFonts w:ascii="Times New Roman" w:hAnsi="Times New Roman" w:cs="Times New Roman"/>
        </w:rPr>
        <w:t xml:space="preserve"> </w:t>
      </w:r>
      <w:r w:rsidR="006646EF">
        <w:rPr>
          <w:rFonts w:ascii="Times New Roman" w:hAnsi="Times New Roman" w:cs="Times New Roman"/>
        </w:rPr>
        <w:t xml:space="preserve">τις εκλογές </w:t>
      </w:r>
      <w:r w:rsidR="00A03F5F">
        <w:rPr>
          <w:rFonts w:ascii="Times New Roman" w:hAnsi="Times New Roman" w:cs="Times New Roman"/>
        </w:rPr>
        <w:t xml:space="preserve">που ακολούθησαν την </w:t>
      </w:r>
      <w:r w:rsidRPr="00EE0532">
        <w:rPr>
          <w:rFonts w:ascii="Times New Roman" w:hAnsi="Times New Roman" w:cs="Times New Roman"/>
        </w:rPr>
        <w:t>γενική συνέλευση της  Καλαμάτας, επιλέγει για πρώτη φορά πρόεδρο της Εταιρείας   γιατρό Δ/ντη του ΕΣΥ (Σπύρος Παπασπύρου Δ/ντης ΩΡΛ κλινικής Νοσοκομείου Ευαγγελισμός). Στην διετία αυτή 1999 – 2001, αποφασίζεται η έκδοση εφημερίδας της Εταιρείας (Εικ. 13), αγοράζεται ακίνητο για τα γραφεία της Εταιρείας  και επιτυγχάνεται η ανάληψη της διενέργειας του 5</w:t>
      </w:r>
      <w:r w:rsidRPr="00EE0532">
        <w:rPr>
          <w:rFonts w:ascii="Times New Roman" w:hAnsi="Times New Roman" w:cs="Times New Roman"/>
          <w:vertAlign w:val="superscript"/>
        </w:rPr>
        <w:t>ου</w:t>
      </w:r>
      <w:r w:rsidRPr="00EE0532">
        <w:rPr>
          <w:rFonts w:ascii="Times New Roman" w:hAnsi="Times New Roman" w:cs="Times New Roman"/>
        </w:rPr>
        <w:t xml:space="preserve"> Πανευρωπαϊκού Συνεδρίου στη Ρόδο και Κω. Τα εγκαίνια των γραφείων της Εταιρείας  γίνονται την ημέρα παράδοσης της προεδρία από τον κ. Σ. Παπασπύρου στον επόμενο πρόεδρο κ. Ι. Δανιηλίδη τον Ιανουάριο του 2002 (Εικ.14). Επειδή το Συνέδριο του 2001 γίνεται τον Ιούνιο (για να συμπέσει με την συνάντηση  της Πανελλήνιας Εταιρείας ΩΡΛ και της Αμερικανικής Ακαδημίας ΩΡΛ), αποφασίζεται οι εκλογές για νέο Δ.Σ. να γίνουν σε εμβόλιμο Σεμινάριο τον Οκτώβριο  του Ιδίου έτους. Για μερικά χρόνια επικράτησε να γίνεται ένα Σεμινάριο κάθε χρόνο και Συνέδριο κάθε διετία. </w:t>
      </w:r>
    </w:p>
    <w:p w:rsidR="00822AA1" w:rsidRDefault="00334807" w:rsidP="00822AA1">
      <w:pPr>
        <w:keepNext/>
        <w:tabs>
          <w:tab w:val="left" w:pos="1185"/>
        </w:tabs>
        <w:jc w:val="center"/>
      </w:pPr>
      <w:r w:rsidRPr="00334807">
        <w:rPr>
          <w:noProof/>
          <w:lang w:eastAsia="el-GR"/>
        </w:rPr>
        <w:drawing>
          <wp:inline distT="0" distB="0" distL="0" distR="0">
            <wp:extent cx="4871883" cy="3600000"/>
            <wp:effectExtent l="19050" t="19050" r="23967" b="19500"/>
            <wp:docPr id="15" name="Εικόνα 1" descr="http://hellasorl.gr/Files/images/seminaria-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ellasorl.gr/Files/images/seminaria-01.jpg"/>
                    <pic:cNvPicPr>
                      <a:picLocks noChangeAspect="1" noChangeArrowheads="1"/>
                    </pic:cNvPicPr>
                  </pic:nvPicPr>
                  <pic:blipFill>
                    <a:blip r:embed="rId24" cstate="print"/>
                    <a:srcRect/>
                    <a:stretch>
                      <a:fillRect/>
                    </a:stretch>
                  </pic:blipFill>
                  <pic:spPr bwMode="auto">
                    <a:xfrm>
                      <a:off x="0" y="0"/>
                      <a:ext cx="4871883" cy="3600000"/>
                    </a:xfrm>
                    <a:prstGeom prst="rect">
                      <a:avLst/>
                    </a:prstGeom>
                    <a:noFill/>
                    <a:ln w="12700">
                      <a:solidFill>
                        <a:schemeClr val="bg1">
                          <a:lumMod val="50000"/>
                        </a:schemeClr>
                      </a:solidFill>
                      <a:miter lim="800000"/>
                      <a:headEnd/>
                      <a:tailEnd/>
                    </a:ln>
                  </pic:spPr>
                </pic:pic>
              </a:graphicData>
            </a:graphic>
          </wp:inline>
        </w:drawing>
      </w:r>
    </w:p>
    <w:p w:rsidR="00334807" w:rsidRPr="00A03F5F" w:rsidRDefault="00EE0532" w:rsidP="00822AA1">
      <w:pPr>
        <w:keepNext/>
        <w:tabs>
          <w:tab w:val="left" w:pos="1185"/>
        </w:tabs>
        <w:jc w:val="center"/>
        <w:rPr>
          <w:rFonts w:ascii="Times New Roman" w:hAnsi="Times New Roman" w:cs="Times New Roman"/>
          <w:sz w:val="18"/>
          <w:szCs w:val="18"/>
        </w:rPr>
      </w:pPr>
      <w:r w:rsidRPr="00A03F5F">
        <w:rPr>
          <w:rFonts w:ascii="Times New Roman" w:hAnsi="Times New Roman" w:cs="Times New Roman"/>
          <w:noProof/>
          <w:sz w:val="18"/>
          <w:szCs w:val="18"/>
          <w:lang w:eastAsia="el-GR"/>
        </w:rPr>
        <w:drawing>
          <wp:anchor distT="0" distB="0" distL="114300" distR="114300" simplePos="0" relativeHeight="251687936" behindDoc="0" locked="0" layoutInCell="1" allowOverlap="0">
            <wp:simplePos x="0" y="0"/>
            <wp:positionH relativeFrom="column">
              <wp:posOffset>1779270</wp:posOffset>
            </wp:positionH>
            <wp:positionV relativeFrom="paragraph">
              <wp:posOffset>294640</wp:posOffset>
            </wp:positionV>
            <wp:extent cx="3733475" cy="5040000"/>
            <wp:effectExtent l="19050" t="19050" r="19375" b="27300"/>
            <wp:wrapNone/>
            <wp:docPr id="17" name="Εικόνα 11" descr="WR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RL1"/>
                    <pic:cNvPicPr>
                      <a:picLocks noChangeAspect="1" noChangeArrowheads="1"/>
                    </pic:cNvPicPr>
                  </pic:nvPicPr>
                  <pic:blipFill>
                    <a:blip r:embed="rId25" cstate="print"/>
                    <a:srcRect/>
                    <a:stretch>
                      <a:fillRect/>
                    </a:stretch>
                  </pic:blipFill>
                  <pic:spPr bwMode="auto">
                    <a:xfrm>
                      <a:off x="0" y="0"/>
                      <a:ext cx="3733475" cy="5040000"/>
                    </a:xfrm>
                    <a:prstGeom prst="rect">
                      <a:avLst/>
                    </a:prstGeom>
                    <a:noFill/>
                    <a:ln w="12700">
                      <a:solidFill>
                        <a:schemeClr val="bg1">
                          <a:lumMod val="50000"/>
                        </a:schemeClr>
                      </a:solidFill>
                      <a:miter lim="800000"/>
                      <a:headEnd/>
                      <a:tailEnd/>
                    </a:ln>
                  </pic:spPr>
                </pic:pic>
              </a:graphicData>
            </a:graphic>
          </wp:anchor>
        </w:drawing>
      </w:r>
      <w:r w:rsidR="00263BCF">
        <w:rPr>
          <w:rFonts w:ascii="Times New Roman" w:hAnsi="Times New Roman" w:cs="Times New Roman"/>
          <w:noProof/>
          <w:sz w:val="18"/>
          <w:szCs w:val="18"/>
        </w:rPr>
        <w:pict>
          <v:shape id="_x0000_s1039" type="#_x0000_t202" style="position:absolute;left:0;text-align:left;margin-left:140.1pt;margin-top:368.25pt;width:252pt;height:.05pt;z-index:251689984;mso-position-horizontal-relative:text;mso-position-vertical-relative:text" stroked="f">
            <v:textbox style="mso-fit-shape-to-text:t" inset="0,0,0,0">
              <w:txbxContent>
                <w:p w:rsidR="00C953AE" w:rsidRPr="00D95702" w:rsidRDefault="00C953AE" w:rsidP="00822AA1">
                  <w:pPr>
                    <w:pStyle w:val="a6"/>
                    <w:rPr>
                      <w:rFonts w:ascii="Times New Roman" w:hAnsi="Times New Roman" w:cs="Times New Roman"/>
                      <w:b w:val="0"/>
                      <w:noProof/>
                      <w:color w:val="auto"/>
                      <w:szCs w:val="72"/>
                    </w:rPr>
                  </w:pPr>
                  <w:r w:rsidRPr="00D95702">
                    <w:rPr>
                      <w:rFonts w:ascii="Times New Roman" w:hAnsi="Times New Roman" w:cs="Times New Roman"/>
                      <w:b w:val="0"/>
                      <w:color w:val="auto"/>
                    </w:rPr>
                    <w:t>Εικ. 13: Το πρώτο τεύχος της Εφημερίδας της  Εταιρείας.</w:t>
                  </w:r>
                </w:p>
              </w:txbxContent>
            </v:textbox>
          </v:shape>
        </w:pict>
      </w:r>
      <w:r w:rsidR="00334807" w:rsidRPr="00A03F5F">
        <w:rPr>
          <w:rFonts w:ascii="Times New Roman" w:hAnsi="Times New Roman" w:cs="Times New Roman"/>
          <w:sz w:val="18"/>
          <w:szCs w:val="18"/>
        </w:rPr>
        <w:t>Εικ.12: Το πρόγραμμα του πρώτου μετεκπαιδευτικού Σεμιναρίου.</w:t>
      </w:r>
    </w:p>
    <w:p w:rsidR="006F0AA0" w:rsidRPr="00334807" w:rsidRDefault="006F0AA0" w:rsidP="00334807">
      <w:pPr>
        <w:pStyle w:val="a6"/>
        <w:jc w:val="center"/>
      </w:pPr>
    </w:p>
    <w:p w:rsidR="006F0AA0" w:rsidRDefault="006F0AA0"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822AA1" w:rsidRDefault="00822AA1" w:rsidP="006F0AA0">
      <w:pPr>
        <w:tabs>
          <w:tab w:val="left" w:pos="1185"/>
        </w:tabs>
      </w:pPr>
    </w:p>
    <w:p w:rsidR="00EE0532" w:rsidRDefault="00EE0532" w:rsidP="006F0AA0">
      <w:pPr>
        <w:tabs>
          <w:tab w:val="left" w:pos="1185"/>
        </w:tabs>
      </w:pPr>
    </w:p>
    <w:p w:rsidR="00EE0532" w:rsidRDefault="00EE0532" w:rsidP="006F0AA0">
      <w:pPr>
        <w:tabs>
          <w:tab w:val="left" w:pos="1185"/>
        </w:tabs>
      </w:pPr>
    </w:p>
    <w:p w:rsidR="00EE0532" w:rsidRDefault="00EE0532" w:rsidP="006F0AA0">
      <w:pPr>
        <w:tabs>
          <w:tab w:val="left" w:pos="1185"/>
        </w:tabs>
      </w:pPr>
    </w:p>
    <w:p w:rsidR="00822AA1" w:rsidRDefault="00822AA1" w:rsidP="006F0AA0">
      <w:pPr>
        <w:tabs>
          <w:tab w:val="left" w:pos="1185"/>
        </w:tabs>
      </w:pPr>
    </w:p>
    <w:p w:rsidR="007228F2" w:rsidRDefault="007228F2" w:rsidP="006F0AA0">
      <w:pPr>
        <w:tabs>
          <w:tab w:val="left" w:pos="1185"/>
        </w:tabs>
      </w:pPr>
      <w:r>
        <w:rPr>
          <w:noProof/>
          <w:lang w:eastAsia="el-GR"/>
        </w:rPr>
        <w:drawing>
          <wp:anchor distT="0" distB="0" distL="114300" distR="114300" simplePos="0" relativeHeight="251692032" behindDoc="0" locked="0" layoutInCell="1" allowOverlap="1">
            <wp:simplePos x="0" y="0"/>
            <wp:positionH relativeFrom="column">
              <wp:posOffset>760095</wp:posOffset>
            </wp:positionH>
            <wp:positionV relativeFrom="paragraph">
              <wp:posOffset>-114935</wp:posOffset>
            </wp:positionV>
            <wp:extent cx="5448935" cy="2700020"/>
            <wp:effectExtent l="19050" t="19050" r="18415" b="24130"/>
            <wp:wrapNone/>
            <wp:docPr id="18" name="Εικόνα 15" descr="engai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ngainia"/>
                    <pic:cNvPicPr>
                      <a:picLocks noChangeAspect="1" noChangeArrowheads="1"/>
                    </pic:cNvPicPr>
                  </pic:nvPicPr>
                  <pic:blipFill>
                    <a:blip r:embed="rId26" cstate="print"/>
                    <a:srcRect/>
                    <a:stretch>
                      <a:fillRect/>
                    </a:stretch>
                  </pic:blipFill>
                  <pic:spPr bwMode="auto">
                    <a:xfrm>
                      <a:off x="0" y="0"/>
                      <a:ext cx="5448935" cy="2700020"/>
                    </a:xfrm>
                    <a:prstGeom prst="rect">
                      <a:avLst/>
                    </a:prstGeom>
                    <a:noFill/>
                    <a:ln w="12700">
                      <a:solidFill>
                        <a:schemeClr val="bg1">
                          <a:lumMod val="50000"/>
                        </a:schemeClr>
                      </a:solidFill>
                      <a:miter lim="800000"/>
                      <a:headEnd/>
                      <a:tailEnd/>
                    </a:ln>
                  </pic:spPr>
                </pic:pic>
              </a:graphicData>
            </a:graphic>
          </wp:anchor>
        </w:drawing>
      </w:r>
    </w:p>
    <w:p w:rsidR="007228F2" w:rsidRDefault="007228F2" w:rsidP="006F0AA0">
      <w:pPr>
        <w:tabs>
          <w:tab w:val="left" w:pos="1185"/>
        </w:tabs>
      </w:pPr>
    </w:p>
    <w:p w:rsidR="007228F2" w:rsidRDefault="007228F2" w:rsidP="006F0AA0">
      <w:pPr>
        <w:tabs>
          <w:tab w:val="left" w:pos="1185"/>
        </w:tabs>
      </w:pPr>
    </w:p>
    <w:p w:rsidR="007228F2" w:rsidRDefault="007228F2" w:rsidP="006F0AA0">
      <w:pPr>
        <w:tabs>
          <w:tab w:val="left" w:pos="1185"/>
        </w:tabs>
      </w:pPr>
    </w:p>
    <w:p w:rsidR="007228F2" w:rsidRDefault="007228F2" w:rsidP="006F0AA0">
      <w:pPr>
        <w:tabs>
          <w:tab w:val="left" w:pos="1185"/>
        </w:tabs>
      </w:pPr>
    </w:p>
    <w:p w:rsidR="007228F2" w:rsidRDefault="007228F2" w:rsidP="006F0AA0">
      <w:pPr>
        <w:tabs>
          <w:tab w:val="left" w:pos="1185"/>
        </w:tabs>
      </w:pPr>
    </w:p>
    <w:p w:rsidR="007228F2" w:rsidRDefault="007228F2" w:rsidP="006F0AA0">
      <w:pPr>
        <w:tabs>
          <w:tab w:val="left" w:pos="1185"/>
        </w:tabs>
      </w:pPr>
    </w:p>
    <w:p w:rsidR="007228F2" w:rsidRDefault="007228F2" w:rsidP="006F0AA0">
      <w:pPr>
        <w:tabs>
          <w:tab w:val="left" w:pos="1185"/>
        </w:tabs>
      </w:pPr>
    </w:p>
    <w:p w:rsidR="007228F2" w:rsidRDefault="00263BCF" w:rsidP="006F0AA0">
      <w:pPr>
        <w:tabs>
          <w:tab w:val="left" w:pos="1185"/>
        </w:tabs>
      </w:pPr>
      <w:r>
        <w:rPr>
          <w:noProof/>
        </w:rPr>
        <w:pict>
          <v:shape id="_x0000_s1040" type="#_x0000_t202" style="position:absolute;margin-left:56.1pt;margin-top:6.4pt;width:429.05pt;height:21pt;z-index:251694080" stroked="f">
            <v:textbox style="mso-next-textbox:#_x0000_s1040;mso-fit-shape-to-text:t" inset="0,0,0,0">
              <w:txbxContent>
                <w:p w:rsidR="00C953AE" w:rsidRPr="00D95702" w:rsidRDefault="00C953AE" w:rsidP="00822AA1">
                  <w:pPr>
                    <w:pStyle w:val="a6"/>
                    <w:rPr>
                      <w:rFonts w:ascii="Times New Roman" w:hAnsi="Times New Roman" w:cs="Times New Roman"/>
                      <w:b w:val="0"/>
                      <w:noProof/>
                      <w:color w:val="auto"/>
                      <w:szCs w:val="72"/>
                    </w:rPr>
                  </w:pPr>
                  <w:r w:rsidRPr="00D95702">
                    <w:rPr>
                      <w:rFonts w:ascii="Times New Roman" w:hAnsi="Times New Roman" w:cs="Times New Roman"/>
                      <w:b w:val="0"/>
                      <w:color w:val="auto"/>
                    </w:rPr>
                    <w:t>Εικ. 14: Φωτογραφίες από τα εγκαίνια των ιδιόκτητων πλέον γραφείων της Πανελλήνιας ΩΡΛ Εταιρείας.</w:t>
                  </w:r>
                </w:p>
              </w:txbxContent>
            </v:textbox>
          </v:shape>
        </w:pict>
      </w:r>
    </w:p>
    <w:p w:rsidR="00C90EAB" w:rsidRPr="007C6E1E" w:rsidRDefault="00C90EAB" w:rsidP="00D3683A">
      <w:pPr>
        <w:spacing w:after="0"/>
        <w:ind w:firstLine="540"/>
        <w:jc w:val="both"/>
        <w:rPr>
          <w:rFonts w:ascii="Times New Roman" w:hAnsi="Times New Roman" w:cs="Times New Roman"/>
        </w:rPr>
      </w:pPr>
      <w:r>
        <w:rPr>
          <w:rFonts w:ascii="Times New Roman" w:hAnsi="Times New Roman" w:cs="Times New Roman"/>
        </w:rPr>
        <w:t>Στην Θεσσαλονίκη τον Οκτώβριο του 2003</w:t>
      </w:r>
      <w:r w:rsidRPr="00FE77C1">
        <w:rPr>
          <w:rFonts w:ascii="Times New Roman" w:hAnsi="Times New Roman" w:cs="Times New Roman"/>
        </w:rPr>
        <w:t>,</w:t>
      </w:r>
      <w:r>
        <w:rPr>
          <w:rFonts w:ascii="Times New Roman" w:hAnsi="Times New Roman" w:cs="Times New Roman"/>
        </w:rPr>
        <w:t xml:space="preserve"> το Δ.Σ. , που εκλέχτηκε</w:t>
      </w:r>
      <w:r w:rsidRPr="00FE77C1">
        <w:rPr>
          <w:rFonts w:ascii="Times New Roman" w:hAnsi="Times New Roman" w:cs="Times New Roman"/>
        </w:rPr>
        <w:t xml:space="preserve"> </w:t>
      </w:r>
      <w:r>
        <w:rPr>
          <w:rFonts w:ascii="Times New Roman" w:hAnsi="Times New Roman" w:cs="Times New Roman"/>
        </w:rPr>
        <w:t xml:space="preserve">από την Γενική Συνέλευση, επέλεξε πρόεδρο της Εταιρείας  τον Ωτορινολαρυγγολόγο </w:t>
      </w:r>
      <w:r>
        <w:rPr>
          <w:rFonts w:ascii="Times New Roman" w:hAnsi="Times New Roman" w:cs="Times New Roman"/>
          <w:lang w:val="en-US"/>
        </w:rPr>
        <w:t>Dr</w:t>
      </w:r>
      <w:r w:rsidRPr="00384BBA">
        <w:rPr>
          <w:rFonts w:ascii="Times New Roman" w:hAnsi="Times New Roman" w:cs="Times New Roman"/>
        </w:rPr>
        <w:t xml:space="preserve"> </w:t>
      </w:r>
      <w:r>
        <w:rPr>
          <w:rFonts w:ascii="Times New Roman" w:hAnsi="Times New Roman" w:cs="Times New Roman"/>
        </w:rPr>
        <w:t xml:space="preserve">Δημήτριο Γκέλη ελεύθερο επαγγελματία στην Κόρινθο.  </w:t>
      </w:r>
    </w:p>
    <w:p w:rsidR="00C90EAB" w:rsidRPr="00B3563F" w:rsidRDefault="00C90EAB" w:rsidP="00D3683A">
      <w:pPr>
        <w:spacing w:after="0"/>
        <w:ind w:firstLine="540"/>
        <w:jc w:val="both"/>
        <w:rPr>
          <w:rFonts w:ascii="Times New Roman" w:hAnsi="Times New Roman" w:cs="Times New Roman"/>
        </w:rPr>
      </w:pPr>
      <w:r w:rsidRPr="00B3563F">
        <w:rPr>
          <w:rFonts w:ascii="Times New Roman" w:hAnsi="Times New Roman" w:cs="Times New Roman"/>
        </w:rPr>
        <w:t xml:space="preserve">Τον Ιανουάριο του 2006  (Πρόεδρος Δ. Ασημακόπουλος) η εφημερίδα αντικαθίσταται με </w:t>
      </w:r>
      <w:r>
        <w:rPr>
          <w:rFonts w:ascii="Times New Roman" w:hAnsi="Times New Roman" w:cs="Times New Roman"/>
        </w:rPr>
        <w:t xml:space="preserve">επιστημονικό </w:t>
      </w:r>
      <w:r w:rsidRPr="00B3563F">
        <w:rPr>
          <w:rFonts w:ascii="Times New Roman" w:hAnsi="Times New Roman" w:cs="Times New Roman"/>
        </w:rPr>
        <w:t xml:space="preserve"> περιοδικό. (</w:t>
      </w:r>
      <w:r>
        <w:rPr>
          <w:rFonts w:ascii="Times New Roman" w:hAnsi="Times New Roman" w:cs="Times New Roman"/>
        </w:rPr>
        <w:t>Εικ. 15</w:t>
      </w:r>
      <w:r w:rsidRPr="00B3563F">
        <w:rPr>
          <w:rFonts w:ascii="Times New Roman" w:hAnsi="Times New Roman" w:cs="Times New Roman"/>
        </w:rPr>
        <w:t>.)</w:t>
      </w:r>
      <w:r>
        <w:rPr>
          <w:rFonts w:ascii="Times New Roman" w:hAnsi="Times New Roman" w:cs="Times New Roman"/>
        </w:rPr>
        <w:t>.</w:t>
      </w:r>
    </w:p>
    <w:p w:rsidR="00D3683A" w:rsidRDefault="00D3683A" w:rsidP="006F0AA0">
      <w:pPr>
        <w:tabs>
          <w:tab w:val="left" w:pos="1185"/>
        </w:tabs>
      </w:pPr>
      <w:r>
        <w:rPr>
          <w:noProof/>
          <w:lang w:eastAsia="el-GR"/>
        </w:rPr>
        <w:drawing>
          <wp:anchor distT="0" distB="0" distL="114300" distR="114300" simplePos="0" relativeHeight="251696128" behindDoc="0" locked="0" layoutInCell="1" allowOverlap="0">
            <wp:simplePos x="0" y="0"/>
            <wp:positionH relativeFrom="column">
              <wp:posOffset>1855470</wp:posOffset>
            </wp:positionH>
            <wp:positionV relativeFrom="paragraph">
              <wp:posOffset>38735</wp:posOffset>
            </wp:positionV>
            <wp:extent cx="3258820" cy="4320540"/>
            <wp:effectExtent l="19050" t="19050" r="17780" b="22860"/>
            <wp:wrapNone/>
            <wp:docPr id="19"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srcRect/>
                    <a:stretch>
                      <a:fillRect/>
                    </a:stretch>
                  </pic:blipFill>
                  <pic:spPr bwMode="auto">
                    <a:xfrm>
                      <a:off x="0" y="0"/>
                      <a:ext cx="3258820" cy="4320540"/>
                    </a:xfrm>
                    <a:prstGeom prst="rect">
                      <a:avLst/>
                    </a:prstGeom>
                    <a:noFill/>
                    <a:ln w="19050">
                      <a:solidFill>
                        <a:schemeClr val="bg1">
                          <a:lumMod val="75000"/>
                        </a:schemeClr>
                      </a:solidFill>
                      <a:miter lim="800000"/>
                      <a:headEnd/>
                      <a:tailEnd/>
                    </a:ln>
                  </pic:spPr>
                </pic:pic>
              </a:graphicData>
            </a:graphic>
          </wp:anchor>
        </w:drawing>
      </w: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D3683A" w:rsidP="006F0AA0">
      <w:pPr>
        <w:tabs>
          <w:tab w:val="left" w:pos="1185"/>
        </w:tabs>
      </w:pPr>
    </w:p>
    <w:p w:rsidR="00D3683A" w:rsidRDefault="00263BCF" w:rsidP="006F0AA0">
      <w:pPr>
        <w:tabs>
          <w:tab w:val="left" w:pos="1185"/>
        </w:tabs>
      </w:pPr>
      <w:r>
        <w:rPr>
          <w:noProof/>
        </w:rPr>
        <w:pict>
          <v:shape id="_x0000_s1041" type="#_x0000_t202" style="position:absolute;margin-left:69.6pt;margin-top:18.05pt;width:370.5pt;height:21.9pt;z-index:251698176" stroked="f">
            <v:textbox style="mso-fit-shape-to-text:t" inset="0,0,0,0">
              <w:txbxContent>
                <w:p w:rsidR="00C953AE" w:rsidRPr="00A03F5F" w:rsidRDefault="00C953AE" w:rsidP="00A03F5F">
                  <w:pPr>
                    <w:ind w:firstLine="900"/>
                    <w:jc w:val="center"/>
                    <w:rPr>
                      <w:rFonts w:ascii="Times New Roman" w:hAnsi="Times New Roman" w:cs="Times New Roman"/>
                      <w:sz w:val="18"/>
                      <w:szCs w:val="18"/>
                    </w:rPr>
                  </w:pPr>
                  <w:r w:rsidRPr="00A03F5F">
                    <w:rPr>
                      <w:rFonts w:ascii="Times New Roman" w:hAnsi="Times New Roman" w:cs="Times New Roman"/>
                      <w:sz w:val="18"/>
                      <w:szCs w:val="18"/>
                    </w:rPr>
                    <w:t>Εικ. 15: Το  1</w:t>
                  </w:r>
                  <w:r w:rsidRPr="00A03F5F">
                    <w:rPr>
                      <w:rFonts w:ascii="Times New Roman" w:hAnsi="Times New Roman" w:cs="Times New Roman"/>
                      <w:sz w:val="18"/>
                      <w:szCs w:val="18"/>
                      <w:vertAlign w:val="superscript"/>
                    </w:rPr>
                    <w:t>ο</w:t>
                  </w:r>
                  <w:r w:rsidRPr="00A03F5F">
                    <w:rPr>
                      <w:rFonts w:ascii="Times New Roman" w:hAnsi="Times New Roman" w:cs="Times New Roman"/>
                      <w:sz w:val="18"/>
                      <w:szCs w:val="18"/>
                    </w:rPr>
                    <w:t xml:space="preserve"> τεύχος του Επιστημονικού Περιοδικού της Εταιρείας.</w:t>
                  </w:r>
                </w:p>
              </w:txbxContent>
            </v:textbox>
          </v:shape>
        </w:pict>
      </w:r>
    </w:p>
    <w:p w:rsidR="00D3683A" w:rsidRDefault="00D3683A" w:rsidP="006F0AA0">
      <w:pPr>
        <w:tabs>
          <w:tab w:val="left" w:pos="1185"/>
        </w:tabs>
      </w:pPr>
    </w:p>
    <w:p w:rsidR="00EE0532" w:rsidRPr="00EE0532" w:rsidRDefault="00EE0532" w:rsidP="00EE0532">
      <w:pPr>
        <w:ind w:firstLine="540"/>
        <w:jc w:val="both"/>
        <w:rPr>
          <w:rFonts w:ascii="Times New Roman" w:hAnsi="Times New Roman" w:cs="Times New Roman"/>
        </w:rPr>
      </w:pPr>
      <w:r w:rsidRPr="00EE0532">
        <w:rPr>
          <w:rFonts w:ascii="Times New Roman" w:hAnsi="Times New Roman" w:cs="Times New Roman"/>
        </w:rPr>
        <w:t>Κατά την διάρκεια του 17</w:t>
      </w:r>
      <w:r w:rsidRPr="00EE0532">
        <w:rPr>
          <w:rFonts w:ascii="Times New Roman" w:hAnsi="Times New Roman" w:cs="Times New Roman"/>
          <w:vertAlign w:val="superscript"/>
        </w:rPr>
        <w:t>ου</w:t>
      </w:r>
      <w:r w:rsidRPr="00EE0532">
        <w:rPr>
          <w:rFonts w:ascii="Times New Roman" w:hAnsi="Times New Roman" w:cs="Times New Roman"/>
        </w:rPr>
        <w:t xml:space="preserve"> Μετεκπαιδευτικού Σεμιναρίου, που έγινε στα Ιωάννινα  (10 με 12 Νοεμβρίου 2006)</w:t>
      </w:r>
      <w:r w:rsidR="00A03F5F">
        <w:rPr>
          <w:rFonts w:ascii="Times New Roman" w:hAnsi="Times New Roman" w:cs="Times New Roman"/>
        </w:rPr>
        <w:t>,</w:t>
      </w:r>
      <w:r w:rsidRPr="00EE0532">
        <w:rPr>
          <w:rFonts w:ascii="Times New Roman" w:hAnsi="Times New Roman" w:cs="Times New Roman"/>
        </w:rPr>
        <w:t xml:space="preserve"> υπογράφεται μεταξύ Ελλήνων και Γάλλων Ωτορινολαρυγγολόγων το πρωτόκολλο της « </w:t>
      </w:r>
      <w:r w:rsidRPr="00EE0532">
        <w:rPr>
          <w:rFonts w:ascii="Times New Roman" w:hAnsi="Times New Roman" w:cs="Times New Roman"/>
          <w:lang w:val="en-US"/>
        </w:rPr>
        <w:t>Association</w:t>
      </w:r>
      <w:r w:rsidRPr="00EE0532">
        <w:rPr>
          <w:rFonts w:ascii="Times New Roman" w:hAnsi="Times New Roman" w:cs="Times New Roman"/>
        </w:rPr>
        <w:t xml:space="preserve"> </w:t>
      </w:r>
      <w:r w:rsidRPr="00EE0532">
        <w:rPr>
          <w:rFonts w:ascii="Times New Roman" w:hAnsi="Times New Roman" w:cs="Times New Roman"/>
          <w:lang w:val="en-US"/>
        </w:rPr>
        <w:t>Franco</w:t>
      </w:r>
      <w:r w:rsidRPr="00EE0532">
        <w:rPr>
          <w:rFonts w:ascii="Times New Roman" w:hAnsi="Times New Roman" w:cs="Times New Roman"/>
        </w:rPr>
        <w:t xml:space="preserve"> – </w:t>
      </w:r>
      <w:r w:rsidRPr="00EE0532">
        <w:rPr>
          <w:rFonts w:ascii="Times New Roman" w:hAnsi="Times New Roman" w:cs="Times New Roman"/>
          <w:lang w:val="en-US"/>
        </w:rPr>
        <w:t>Hell</w:t>
      </w:r>
      <w:r w:rsidRPr="00EE0532">
        <w:rPr>
          <w:rFonts w:ascii="Times New Roman" w:hAnsi="Times New Roman" w:cs="Times New Roman"/>
        </w:rPr>
        <w:t>é</w:t>
      </w:r>
      <w:r w:rsidRPr="00EE0532">
        <w:rPr>
          <w:rFonts w:ascii="Times New Roman" w:hAnsi="Times New Roman" w:cs="Times New Roman"/>
          <w:lang w:val="en-US"/>
        </w:rPr>
        <w:t>nique</w:t>
      </w:r>
      <w:r w:rsidRPr="00EE0532">
        <w:rPr>
          <w:rFonts w:ascii="Times New Roman" w:hAnsi="Times New Roman" w:cs="Times New Roman"/>
        </w:rPr>
        <w:t xml:space="preserve"> </w:t>
      </w:r>
      <w:r w:rsidRPr="00EE0532">
        <w:rPr>
          <w:rFonts w:ascii="Times New Roman" w:hAnsi="Times New Roman" w:cs="Times New Roman"/>
          <w:lang w:val="en-US"/>
        </w:rPr>
        <w:t>en</w:t>
      </w:r>
      <w:r w:rsidRPr="00EE0532">
        <w:rPr>
          <w:rFonts w:ascii="Times New Roman" w:hAnsi="Times New Roman" w:cs="Times New Roman"/>
        </w:rPr>
        <w:t xml:space="preserve"> </w:t>
      </w:r>
      <w:r w:rsidRPr="00EE0532">
        <w:rPr>
          <w:rFonts w:ascii="Times New Roman" w:hAnsi="Times New Roman" w:cs="Times New Roman"/>
          <w:lang w:val="en-US"/>
        </w:rPr>
        <w:t>Otorhinolaryngologie</w:t>
      </w:r>
      <w:r w:rsidRPr="00EE0532">
        <w:rPr>
          <w:rFonts w:ascii="Times New Roman" w:hAnsi="Times New Roman" w:cs="Times New Roman"/>
        </w:rPr>
        <w:t>» (Εικ. 16).</w:t>
      </w:r>
    </w:p>
    <w:p w:rsidR="00EE0532" w:rsidRDefault="00EE0532" w:rsidP="00EE0532">
      <w:pPr>
        <w:keepNext/>
        <w:tabs>
          <w:tab w:val="left" w:pos="1185"/>
        </w:tabs>
        <w:ind w:left="284" w:firstLine="567"/>
        <w:jc w:val="center"/>
      </w:pPr>
      <w:r w:rsidRPr="00EE0532">
        <w:rPr>
          <w:noProof/>
          <w:lang w:eastAsia="el-GR"/>
        </w:rPr>
        <w:drawing>
          <wp:inline distT="0" distB="0" distL="0" distR="0">
            <wp:extent cx="4629150" cy="1838325"/>
            <wp:effectExtent l="19050" t="0" r="0" b="0"/>
            <wp:docPr id="21" name="Εικόνα 4" descr="C:\Users\Owner\AppData\Local\Microsoft\Windows\INetCache\Content.Word\Νέα εικόνα.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AppData\Local\Microsoft\Windows\INetCache\Content.Word\Νέα εικόνα.bmp"/>
                    <pic:cNvPicPr>
                      <a:picLocks noChangeAspect="1" noChangeArrowheads="1"/>
                    </pic:cNvPicPr>
                  </pic:nvPicPr>
                  <pic:blipFill>
                    <a:blip r:embed="rId28" cstate="print"/>
                    <a:srcRect/>
                    <a:stretch>
                      <a:fillRect/>
                    </a:stretch>
                  </pic:blipFill>
                  <pic:spPr bwMode="auto">
                    <a:xfrm>
                      <a:off x="0" y="0"/>
                      <a:ext cx="4629150" cy="1838325"/>
                    </a:xfrm>
                    <a:prstGeom prst="rect">
                      <a:avLst/>
                    </a:prstGeom>
                    <a:noFill/>
                    <a:ln w="9525">
                      <a:noFill/>
                      <a:miter lim="800000"/>
                      <a:headEnd/>
                      <a:tailEnd/>
                    </a:ln>
                  </pic:spPr>
                </pic:pic>
              </a:graphicData>
            </a:graphic>
          </wp:inline>
        </w:drawing>
      </w:r>
      <w:r>
        <w:t xml:space="preserve">       </w:t>
      </w:r>
    </w:p>
    <w:p w:rsidR="00822AA1" w:rsidRPr="00D95702" w:rsidRDefault="00EE0532" w:rsidP="00EE0532">
      <w:pPr>
        <w:pStyle w:val="a6"/>
        <w:jc w:val="center"/>
        <w:rPr>
          <w:rFonts w:ascii="Times New Roman" w:hAnsi="Times New Roman" w:cs="Times New Roman"/>
          <w:b w:val="0"/>
          <w:color w:val="auto"/>
        </w:rPr>
      </w:pPr>
      <w:r w:rsidRPr="00D95702">
        <w:rPr>
          <w:rFonts w:ascii="Times New Roman" w:hAnsi="Times New Roman" w:cs="Times New Roman"/>
          <w:b w:val="0"/>
          <w:color w:val="auto"/>
        </w:rPr>
        <w:t xml:space="preserve">Εικ.16: Η υπογραφή του πρωτόκολλου της  </w:t>
      </w:r>
      <w:r w:rsidRPr="00D95702">
        <w:rPr>
          <w:rFonts w:ascii="Times New Roman" w:hAnsi="Times New Roman" w:cs="Times New Roman"/>
          <w:b w:val="0"/>
          <w:color w:val="auto"/>
          <w:lang w:val="en-US"/>
        </w:rPr>
        <w:t>Association</w:t>
      </w:r>
      <w:r w:rsidRPr="00D95702">
        <w:rPr>
          <w:rFonts w:ascii="Times New Roman" w:hAnsi="Times New Roman" w:cs="Times New Roman"/>
          <w:b w:val="0"/>
          <w:color w:val="auto"/>
        </w:rPr>
        <w:t xml:space="preserve"> </w:t>
      </w:r>
      <w:r w:rsidRPr="00D95702">
        <w:rPr>
          <w:rFonts w:ascii="Times New Roman" w:hAnsi="Times New Roman" w:cs="Times New Roman"/>
          <w:b w:val="0"/>
          <w:color w:val="auto"/>
          <w:lang w:val="en-US"/>
        </w:rPr>
        <w:t>Franco</w:t>
      </w:r>
      <w:r w:rsidRPr="00D95702">
        <w:rPr>
          <w:rFonts w:ascii="Times New Roman" w:hAnsi="Times New Roman" w:cs="Times New Roman"/>
          <w:b w:val="0"/>
          <w:color w:val="auto"/>
        </w:rPr>
        <w:t xml:space="preserve"> – </w:t>
      </w:r>
      <w:r w:rsidRPr="00D95702">
        <w:rPr>
          <w:rFonts w:ascii="Times New Roman" w:hAnsi="Times New Roman" w:cs="Times New Roman"/>
          <w:b w:val="0"/>
          <w:color w:val="auto"/>
          <w:lang w:val="en-US"/>
        </w:rPr>
        <w:t>Hell</w:t>
      </w:r>
      <w:r w:rsidRPr="00D95702">
        <w:rPr>
          <w:rFonts w:ascii="Times New Roman" w:hAnsi="Times New Roman" w:cs="Times New Roman"/>
          <w:b w:val="0"/>
          <w:color w:val="auto"/>
        </w:rPr>
        <w:t>é</w:t>
      </w:r>
      <w:r w:rsidRPr="00D95702">
        <w:rPr>
          <w:rFonts w:ascii="Times New Roman" w:hAnsi="Times New Roman" w:cs="Times New Roman"/>
          <w:b w:val="0"/>
          <w:color w:val="auto"/>
          <w:lang w:val="en-US"/>
        </w:rPr>
        <w:t>nique</w:t>
      </w:r>
      <w:r w:rsidRPr="00D95702">
        <w:rPr>
          <w:rFonts w:ascii="Times New Roman" w:hAnsi="Times New Roman" w:cs="Times New Roman"/>
          <w:b w:val="0"/>
          <w:color w:val="auto"/>
        </w:rPr>
        <w:t xml:space="preserve"> </w:t>
      </w:r>
      <w:r w:rsidRPr="00D95702">
        <w:rPr>
          <w:rFonts w:ascii="Times New Roman" w:hAnsi="Times New Roman" w:cs="Times New Roman"/>
          <w:b w:val="0"/>
          <w:color w:val="auto"/>
          <w:lang w:val="en-US"/>
        </w:rPr>
        <w:t>en</w:t>
      </w:r>
      <w:r w:rsidRPr="00D95702">
        <w:rPr>
          <w:rFonts w:ascii="Times New Roman" w:hAnsi="Times New Roman" w:cs="Times New Roman"/>
          <w:b w:val="0"/>
          <w:color w:val="auto"/>
        </w:rPr>
        <w:t xml:space="preserve"> </w:t>
      </w:r>
      <w:r w:rsidRPr="00D95702">
        <w:rPr>
          <w:rFonts w:ascii="Times New Roman" w:hAnsi="Times New Roman" w:cs="Times New Roman"/>
          <w:b w:val="0"/>
          <w:color w:val="auto"/>
          <w:lang w:val="en-US"/>
        </w:rPr>
        <w:t>Otorhinolaryngologi</w:t>
      </w:r>
      <w:r w:rsidR="002935F2">
        <w:rPr>
          <w:rFonts w:ascii="Times New Roman" w:hAnsi="Times New Roman" w:cs="Times New Roman"/>
          <w:b w:val="0"/>
          <w:color w:val="auto"/>
          <w:lang w:val="en-US"/>
        </w:rPr>
        <w:t>e</w:t>
      </w:r>
      <w:r w:rsidRPr="00D95702">
        <w:rPr>
          <w:rFonts w:ascii="Times New Roman" w:hAnsi="Times New Roman" w:cs="Times New Roman"/>
          <w:b w:val="0"/>
          <w:color w:val="auto"/>
        </w:rPr>
        <w:t>.</w:t>
      </w:r>
    </w:p>
    <w:p w:rsidR="00EE0532" w:rsidRDefault="00263BCF" w:rsidP="00EE0532">
      <w:pPr>
        <w:ind w:left="284" w:firstLine="567"/>
        <w:jc w:val="both"/>
      </w:pPr>
      <w:r>
        <w:rPr>
          <w:noProof/>
          <w:lang w:eastAsia="el-G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3" type="#_x0000_t75" style="position:absolute;left:0;text-align:left;margin-left:285.25pt;margin-top:72.25pt;width:220.25pt;height:141.7pt;z-index:251701248" stroked="t" strokecolor="#bfbfbf [2412]" strokeweight="1pt">
            <v:imagedata r:id="rId29" o:title=""/>
          </v:shape>
          <o:OLEObject Type="Embed" ProgID="MSPhotoEd.3" ShapeID="_x0000_s1043" DrawAspect="Content" ObjectID="_1664382256" r:id="rId30"/>
        </w:pict>
      </w:r>
      <w:r>
        <w:rPr>
          <w:noProof/>
          <w:lang w:eastAsia="el-GR"/>
        </w:rPr>
        <w:pict>
          <v:shape id="_x0000_s1042" type="#_x0000_t75" style="position:absolute;left:0;text-align:left;margin-left:30.6pt;margin-top:72.25pt;width:222.8pt;height:141.8pt;z-index:251700224" o:allowoverlap="f" stroked="t" strokecolor="#bfbfbf [2412]" strokeweight="1pt">
            <v:imagedata r:id="rId31" o:title=""/>
          </v:shape>
          <o:OLEObject Type="Embed" ProgID="MSPhotoEd.3" ShapeID="_x0000_s1042" DrawAspect="Content" ObjectID="_1664382257" r:id="rId32"/>
        </w:pict>
      </w:r>
      <w:r w:rsidR="00EE0532">
        <w:t xml:space="preserve">Την διετία </w:t>
      </w:r>
      <w:r w:rsidR="00EE0532" w:rsidRPr="007A5739">
        <w:t>2007 – 2009</w:t>
      </w:r>
      <w:r w:rsidR="00EE0532">
        <w:t xml:space="preserve"> (πρόεδρος Δ.Σ. ο καθηγητής   Γεώργιος Βελεγράκης</w:t>
      </w:r>
      <w:r w:rsidR="00EE0532">
        <w:rPr>
          <w:sz w:val="28"/>
          <w:szCs w:val="28"/>
        </w:rPr>
        <w:t>)</w:t>
      </w:r>
      <w:r w:rsidR="00EE0532" w:rsidRPr="00EB7367">
        <w:rPr>
          <w:sz w:val="28"/>
          <w:szCs w:val="28"/>
        </w:rPr>
        <w:t xml:space="preserve"> </w:t>
      </w:r>
      <w:r w:rsidR="00EE0532">
        <w:t xml:space="preserve">αποφασίζεται  ο σχεδιασμός και η έκδοση ταυτότητας μέλους.  Τον σχεδιασμό και την υλοποίηση  ανέλαβε ο αντιπρόεδρος  του Δ.Σ.  κ. Θ. Σφήκας.  Στο Συνέδριο </w:t>
      </w:r>
      <w:r w:rsidR="00EE0532" w:rsidRPr="007031C7">
        <w:t>(15</w:t>
      </w:r>
      <w:r w:rsidR="00EE0532" w:rsidRPr="007031C7">
        <w:rPr>
          <w:u w:val="single"/>
          <w:vertAlign w:val="superscript"/>
          <w:lang w:val="en-US"/>
        </w:rPr>
        <w:t>o</w:t>
      </w:r>
      <w:r w:rsidR="00EE0532" w:rsidRPr="007031C7">
        <w:t xml:space="preserve">) </w:t>
      </w:r>
      <w:r w:rsidR="00EE0532">
        <w:t>της Κρήτης εκδόθηκαν 220  ταυτότητες. (Εικ.16   ).</w:t>
      </w:r>
      <w:r w:rsidR="00EE0532" w:rsidRPr="006B49EE">
        <w:t xml:space="preserve"> </w:t>
      </w:r>
      <w:r w:rsidR="00EE0532">
        <w:t>Ταυτότητες  εκδόθηκαν  επίσης και στο 16</w:t>
      </w:r>
      <w:r w:rsidR="00EE0532" w:rsidRPr="00B13640">
        <w:rPr>
          <w:vertAlign w:val="superscript"/>
        </w:rPr>
        <w:t>ο</w:t>
      </w:r>
      <w:r w:rsidR="00EE0532">
        <w:t xml:space="preserve"> Συνέδριο που έγινε στην Αθήνα.</w:t>
      </w:r>
    </w:p>
    <w:p w:rsidR="00EE0532" w:rsidRDefault="00EE0532" w:rsidP="00EE0532">
      <w:pPr>
        <w:ind w:left="284" w:firstLine="567"/>
        <w:jc w:val="both"/>
      </w:pPr>
    </w:p>
    <w:p w:rsidR="00EE0532" w:rsidRDefault="00EE0532" w:rsidP="00EE0532">
      <w:pPr>
        <w:ind w:left="284" w:firstLine="567"/>
        <w:jc w:val="both"/>
      </w:pPr>
    </w:p>
    <w:p w:rsidR="00EE0532" w:rsidRDefault="00EE0532" w:rsidP="00EE0532">
      <w:pPr>
        <w:ind w:left="284" w:firstLine="567"/>
        <w:jc w:val="both"/>
      </w:pPr>
    </w:p>
    <w:p w:rsidR="00EE0532" w:rsidRDefault="00EE0532" w:rsidP="00EE0532">
      <w:pPr>
        <w:ind w:left="284" w:firstLine="567"/>
        <w:jc w:val="both"/>
      </w:pPr>
    </w:p>
    <w:p w:rsidR="00EE0532" w:rsidRPr="00F77D98" w:rsidRDefault="00F77D98" w:rsidP="00F77D98">
      <w:pPr>
        <w:jc w:val="both"/>
        <w:rPr>
          <w:rFonts w:ascii="Times New Roman" w:hAnsi="Times New Roman" w:cs="Times New Roman"/>
          <w:b/>
        </w:rPr>
      </w:pPr>
      <w:r w:rsidRPr="00F77D98">
        <w:rPr>
          <w:b/>
        </w:rPr>
        <w:t xml:space="preserve">    </w:t>
      </w:r>
      <w:r w:rsidRPr="00F77D98">
        <w:rPr>
          <w:rFonts w:ascii="Times New Roman" w:hAnsi="Times New Roman" w:cs="Times New Roman"/>
          <w:b/>
        </w:rPr>
        <w:t xml:space="preserve"> </w:t>
      </w:r>
      <w:r>
        <w:rPr>
          <w:rFonts w:ascii="Times New Roman" w:hAnsi="Times New Roman" w:cs="Times New Roman"/>
          <w:b/>
        </w:rPr>
        <w:t xml:space="preserve"> </w:t>
      </w:r>
      <w:r w:rsidRPr="00F77D98">
        <w:rPr>
          <w:rFonts w:ascii="Times New Roman" w:hAnsi="Times New Roman" w:cs="Times New Roman"/>
          <w:b/>
        </w:rPr>
        <w:t>Α</w:t>
      </w:r>
      <w:r>
        <w:rPr>
          <w:rFonts w:ascii="Times New Roman" w:hAnsi="Times New Roman" w:cs="Times New Roman"/>
          <w:b/>
        </w:rPr>
        <w:t xml:space="preserve">.                                                                                 Β. </w:t>
      </w:r>
    </w:p>
    <w:p w:rsidR="00EE0532" w:rsidRDefault="00EE0532" w:rsidP="00F77D98">
      <w:pPr>
        <w:jc w:val="both"/>
      </w:pPr>
    </w:p>
    <w:p w:rsidR="00F77D98" w:rsidRPr="00C54B6E" w:rsidRDefault="00F77D98" w:rsidP="00F77D98">
      <w:pPr>
        <w:ind w:left="284" w:firstLine="567"/>
        <w:rPr>
          <w:rFonts w:ascii="Times New Roman" w:hAnsi="Times New Roman" w:cs="Times New Roman"/>
          <w:sz w:val="18"/>
          <w:szCs w:val="18"/>
        </w:rPr>
      </w:pPr>
      <w:r w:rsidRPr="00C54B6E">
        <w:rPr>
          <w:rFonts w:ascii="Times New Roman" w:hAnsi="Times New Roman" w:cs="Times New Roman"/>
          <w:sz w:val="18"/>
          <w:szCs w:val="18"/>
        </w:rPr>
        <w:t xml:space="preserve"> Εικ. 17:  Η ταυτότητα  της Εταιρείας ( μεγέθους πιστωτικής κάρτας), </w:t>
      </w:r>
      <w:r w:rsidRPr="00C54B6E">
        <w:rPr>
          <w:rFonts w:ascii="Times New Roman" w:hAnsi="Times New Roman" w:cs="Times New Roman"/>
          <w:b/>
          <w:sz w:val="18"/>
          <w:szCs w:val="18"/>
        </w:rPr>
        <w:t>Α</w:t>
      </w:r>
      <w:r w:rsidRPr="00C54B6E">
        <w:rPr>
          <w:rFonts w:ascii="Times New Roman" w:hAnsi="Times New Roman" w:cs="Times New Roman"/>
          <w:sz w:val="18"/>
          <w:szCs w:val="18"/>
        </w:rPr>
        <w:t xml:space="preserve"> η πρόσθια όψη και </w:t>
      </w:r>
      <w:r w:rsidRPr="00C54B6E">
        <w:rPr>
          <w:rFonts w:ascii="Times New Roman" w:hAnsi="Times New Roman" w:cs="Times New Roman"/>
          <w:b/>
          <w:sz w:val="18"/>
          <w:szCs w:val="18"/>
        </w:rPr>
        <w:t>Β</w:t>
      </w:r>
      <w:r w:rsidRPr="00C54B6E">
        <w:rPr>
          <w:rFonts w:ascii="Times New Roman" w:hAnsi="Times New Roman" w:cs="Times New Roman"/>
          <w:sz w:val="18"/>
          <w:szCs w:val="18"/>
        </w:rPr>
        <w:t xml:space="preserve"> η οπίσθια.</w:t>
      </w:r>
    </w:p>
    <w:p w:rsidR="00E9245D" w:rsidRPr="00E9245D" w:rsidRDefault="005C14BE" w:rsidP="00E9245D">
      <w:pPr>
        <w:ind w:left="284" w:firstLine="567"/>
        <w:rPr>
          <w:rFonts w:ascii="Times New Roman" w:hAnsi="Times New Roman" w:cs="Times New Roman"/>
        </w:rPr>
      </w:pPr>
      <w:r>
        <w:rPr>
          <w:noProof/>
          <w:lang w:eastAsia="el-GR"/>
        </w:rPr>
        <w:drawing>
          <wp:anchor distT="0" distB="0" distL="114300" distR="114300" simplePos="0" relativeHeight="251703296" behindDoc="0" locked="0" layoutInCell="1" allowOverlap="1">
            <wp:simplePos x="0" y="0"/>
            <wp:positionH relativeFrom="column">
              <wp:posOffset>512445</wp:posOffset>
            </wp:positionH>
            <wp:positionV relativeFrom="paragraph">
              <wp:posOffset>794385</wp:posOffset>
            </wp:positionV>
            <wp:extent cx="1859280" cy="2876550"/>
            <wp:effectExtent l="19050" t="0" r="7620" b="0"/>
            <wp:wrapNone/>
            <wp:docPr id="42" name="Εικόνα 42" descr="C:\Users\Owner\AppData\Local\Microsoft\Windows\INetCache\Content.Word\Νέα εικόνα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Owner\AppData\Local\Microsoft\Windows\INetCache\Content.Word\Νέα εικόνα (1).png"/>
                    <pic:cNvPicPr>
                      <a:picLocks noChangeAspect="1" noChangeArrowheads="1"/>
                    </pic:cNvPicPr>
                  </pic:nvPicPr>
                  <pic:blipFill>
                    <a:blip r:embed="rId33" cstate="print"/>
                    <a:srcRect/>
                    <a:stretch>
                      <a:fillRect/>
                    </a:stretch>
                  </pic:blipFill>
                  <pic:spPr bwMode="auto">
                    <a:xfrm>
                      <a:off x="0" y="0"/>
                      <a:ext cx="1859280" cy="2876550"/>
                    </a:xfrm>
                    <a:prstGeom prst="rect">
                      <a:avLst/>
                    </a:prstGeom>
                    <a:noFill/>
                    <a:ln w="9525">
                      <a:noFill/>
                      <a:miter lim="800000"/>
                      <a:headEnd/>
                      <a:tailEnd/>
                    </a:ln>
                  </pic:spPr>
                </pic:pic>
              </a:graphicData>
            </a:graphic>
          </wp:anchor>
        </w:drawing>
      </w:r>
      <w:r w:rsidR="00263BCF" w:rsidRPr="00263BCF">
        <w:rPr>
          <w:noProof/>
          <w:lang w:eastAsia="el-GR"/>
        </w:rPr>
        <w:pict>
          <v:shape id="_x0000_s1045" type="#_x0000_t75" style="position:absolute;left:0;text-align:left;margin-left:269.95pt;margin-top:64.65pt;width:235.55pt;height:157.3pt;z-index:251706368;mso-position-horizontal-relative:text;mso-position-vertical-relative:text">
            <v:imagedata r:id="rId34" o:title=""/>
          </v:shape>
          <o:OLEObject Type="Embed" ProgID="MSPhotoEd.3" ShapeID="_x0000_s1045" DrawAspect="Content" ObjectID="_1664382258" r:id="rId35"/>
        </w:pict>
      </w:r>
      <w:r w:rsidR="00E9245D" w:rsidRPr="00E9245D">
        <w:rPr>
          <w:rFonts w:ascii="Times New Roman" w:hAnsi="Times New Roman" w:cs="Times New Roman"/>
        </w:rPr>
        <w:t>Κατόπιν αρκετών επαφών και συζητήσεων μεταξύ της Πανελλήνιας Εταιρείας Ωτορινολαρυγγολογίας – Χειρουργικής Κεφαλής και Τραχήλου και της Αντίστοιχης  Γερμανικής,  υπεγράφη κατά την τελετή έναρξης του 15</w:t>
      </w:r>
      <w:r w:rsidR="00E9245D" w:rsidRPr="00E9245D">
        <w:rPr>
          <w:rFonts w:ascii="Times New Roman" w:hAnsi="Times New Roman" w:cs="Times New Roman"/>
          <w:vertAlign w:val="superscript"/>
        </w:rPr>
        <w:t>ου</w:t>
      </w:r>
      <w:r w:rsidR="00E9245D" w:rsidRPr="00E9245D">
        <w:rPr>
          <w:rFonts w:ascii="Times New Roman" w:hAnsi="Times New Roman" w:cs="Times New Roman"/>
        </w:rPr>
        <w:t xml:space="preserve"> Πανελλήνιου  Συνέδριου Ωτορινολαρυγγολογίας, που έγινε στο Ηράκλειο  Κρήτης, το πρωτόκολλο  της  Ελληνογερμανικής συνεργασίας    (Εικ.18 και 19). </w:t>
      </w:r>
    </w:p>
    <w:p w:rsidR="005C14BE" w:rsidRDefault="005C14BE" w:rsidP="00F77D98">
      <w:pPr>
        <w:ind w:left="284" w:firstLine="567"/>
        <w:jc w:val="both"/>
      </w:pPr>
    </w:p>
    <w:p w:rsidR="005C14BE" w:rsidRDefault="005C14BE" w:rsidP="00F77D98">
      <w:pPr>
        <w:ind w:left="284" w:firstLine="567"/>
        <w:jc w:val="both"/>
      </w:pPr>
    </w:p>
    <w:p w:rsidR="005C14BE" w:rsidRDefault="005C14BE" w:rsidP="00F77D98">
      <w:pPr>
        <w:ind w:left="284" w:firstLine="567"/>
        <w:jc w:val="both"/>
      </w:pPr>
    </w:p>
    <w:p w:rsidR="005C14BE" w:rsidRDefault="005C14BE" w:rsidP="00F77D98">
      <w:pPr>
        <w:ind w:left="284" w:firstLine="567"/>
        <w:jc w:val="both"/>
      </w:pPr>
    </w:p>
    <w:p w:rsidR="005C14BE" w:rsidRDefault="005C14BE" w:rsidP="00F77D98">
      <w:pPr>
        <w:ind w:left="284" w:firstLine="567"/>
        <w:jc w:val="both"/>
      </w:pPr>
    </w:p>
    <w:p w:rsidR="005C14BE" w:rsidRDefault="005C14BE" w:rsidP="00F77D98">
      <w:pPr>
        <w:ind w:left="284" w:firstLine="567"/>
        <w:jc w:val="both"/>
      </w:pPr>
    </w:p>
    <w:p w:rsidR="005C14BE" w:rsidRDefault="00263BCF" w:rsidP="00F77D98">
      <w:pPr>
        <w:ind w:left="284" w:firstLine="567"/>
        <w:jc w:val="both"/>
      </w:pPr>
      <w:r>
        <w:rPr>
          <w:noProof/>
          <w:lang w:eastAsia="el-GR"/>
        </w:rPr>
        <w:pict>
          <v:shape id="_x0000_s1046" type="#_x0000_t202" style="position:absolute;left:0;text-align:left;margin-left:239.85pt;margin-top:1.1pt;width:310.5pt;height:76.7pt;z-index:251707392;mso-height-percent:200;mso-height-percent:200;mso-width-relative:margin;mso-height-relative:margin" stroked="f">
            <v:textbox style="mso-fit-shape-to-text:t">
              <w:txbxContent>
                <w:p w:rsidR="00C953AE" w:rsidRPr="00C54B6E" w:rsidRDefault="00C953AE" w:rsidP="005C14BE">
                  <w:pPr>
                    <w:ind w:left="426" w:right="795" w:firstLine="567"/>
                    <w:jc w:val="both"/>
                    <w:rPr>
                      <w:rFonts w:ascii="Times New Roman" w:hAnsi="Times New Roman" w:cs="Times New Roman"/>
                      <w:sz w:val="18"/>
                      <w:szCs w:val="18"/>
                    </w:rPr>
                  </w:pPr>
                  <w:r w:rsidRPr="00C54B6E">
                    <w:rPr>
                      <w:rFonts w:ascii="Times New Roman" w:hAnsi="Times New Roman" w:cs="Times New Roman"/>
                      <w:sz w:val="18"/>
                      <w:szCs w:val="18"/>
                    </w:rPr>
                    <w:t xml:space="preserve">Εικ. 19: Από αριστερά ο Γεν. Γραμματέας της Ελληνικής Εταιρείας καθηγητής Ιωάν. Κωνσταντινίδης, ο πρόεδρος της Γερμανικής Εταιρείας καθηγητής </w:t>
                  </w:r>
                  <w:r w:rsidRPr="00C54B6E">
                    <w:rPr>
                      <w:rFonts w:ascii="Times New Roman" w:hAnsi="Times New Roman" w:cs="Times New Roman"/>
                      <w:sz w:val="18"/>
                      <w:szCs w:val="18"/>
                      <w:lang w:val="en-US"/>
                    </w:rPr>
                    <w:t>G</w:t>
                  </w:r>
                  <w:r w:rsidRPr="00C54B6E">
                    <w:rPr>
                      <w:rFonts w:ascii="Times New Roman" w:hAnsi="Times New Roman" w:cs="Times New Roman"/>
                      <w:sz w:val="18"/>
                      <w:szCs w:val="18"/>
                    </w:rPr>
                    <w:t xml:space="preserve">. </w:t>
                  </w:r>
                  <w:r w:rsidRPr="00C54B6E">
                    <w:rPr>
                      <w:rFonts w:ascii="Times New Roman" w:hAnsi="Times New Roman" w:cs="Times New Roman"/>
                      <w:sz w:val="18"/>
                      <w:szCs w:val="18"/>
                      <w:lang w:val="en-US"/>
                    </w:rPr>
                    <w:t>Rettinger</w:t>
                  </w:r>
                  <w:r w:rsidRPr="00C54B6E">
                    <w:rPr>
                      <w:rFonts w:ascii="Times New Roman" w:hAnsi="Times New Roman" w:cs="Times New Roman"/>
                      <w:sz w:val="18"/>
                      <w:szCs w:val="18"/>
                    </w:rPr>
                    <w:t>, και ο πρόεδρος της Ελληνικής καθηγητής Γεώργιος Βελεγράκης υπογράφουν το πρωτόκολλο.</w:t>
                  </w:r>
                </w:p>
              </w:txbxContent>
            </v:textbox>
          </v:shape>
        </w:pict>
      </w:r>
    </w:p>
    <w:p w:rsidR="005C14BE" w:rsidRDefault="005C14BE" w:rsidP="00F77D98">
      <w:pPr>
        <w:ind w:left="284" w:firstLine="567"/>
        <w:jc w:val="both"/>
      </w:pPr>
    </w:p>
    <w:p w:rsidR="005C14BE" w:rsidRDefault="00263BCF" w:rsidP="00F77D98">
      <w:pPr>
        <w:ind w:left="284" w:firstLine="567"/>
        <w:jc w:val="both"/>
      </w:pPr>
      <w:r>
        <w:rPr>
          <w:noProof/>
        </w:rPr>
        <w:pict>
          <v:shape id="_x0000_s1044" type="#_x0000_t202" style="position:absolute;left:0;text-align:left;margin-left:9.65pt;margin-top:18.85pt;width:243.75pt;height:20.35pt;z-index:251705344" stroked="f">
            <v:textbox style="mso-fit-shape-to-text:t" inset="0,0,0,0">
              <w:txbxContent>
                <w:p w:rsidR="00C953AE" w:rsidRPr="00D95702" w:rsidRDefault="00C953AE" w:rsidP="005C14BE">
                  <w:pPr>
                    <w:pStyle w:val="a6"/>
                    <w:rPr>
                      <w:rFonts w:ascii="Times New Roman" w:hAnsi="Times New Roman" w:cs="Times New Roman"/>
                      <w:b w:val="0"/>
                      <w:noProof/>
                      <w:color w:val="auto"/>
                    </w:rPr>
                  </w:pPr>
                  <w:r w:rsidRPr="00D95702">
                    <w:rPr>
                      <w:rFonts w:ascii="Times New Roman" w:hAnsi="Times New Roman" w:cs="Times New Roman"/>
                      <w:b w:val="0"/>
                      <w:color w:val="auto"/>
                    </w:rPr>
                    <w:t>Εικ.18: Το πρωτόκολλο Ελληνογερμανικής ΩΡΛ συνεργασίας.</w:t>
                  </w:r>
                </w:p>
              </w:txbxContent>
            </v:textbox>
          </v:shape>
        </w:pict>
      </w:r>
    </w:p>
    <w:p w:rsidR="00F77D98" w:rsidRDefault="002D0D3C" w:rsidP="00F77D98">
      <w:pPr>
        <w:ind w:left="284" w:firstLine="567"/>
        <w:jc w:val="both"/>
      </w:pPr>
      <w:r>
        <w:t xml:space="preserve">Κατόπιν προσπαθειών της Εταιρείας </w:t>
      </w:r>
      <w:r w:rsidR="00953443">
        <w:t xml:space="preserve"> το περιοδικό</w:t>
      </w:r>
      <w:r w:rsidR="00DA1E9C">
        <w:t xml:space="preserve"> της </w:t>
      </w:r>
      <w:r w:rsidR="00953443">
        <w:t xml:space="preserve"> με τον τίτλο «ΩΤΟΡΙΝΟΛΑΡΥΓΓΟΛΟΓΙΑ ΧΕΙΡΟΥΡΓΙΚΗ ΚΕΦΑΛΗΣ ΚΑΙ ΤΡΑΧΗΛΟΥ», προστίθεται στα περιοδικά με εθνική αναγνώριση και έτσι οι εργασίες που δημοσιεύονται σ’ αυτό αποτελούν κριτήριο </w:t>
      </w:r>
      <w:r w:rsidR="00F00BFD">
        <w:t xml:space="preserve">αξιολόγησης ιατρών του Ε.Σ.Υ. (Εικ.20).  </w:t>
      </w:r>
    </w:p>
    <w:p w:rsidR="00E4281E" w:rsidRDefault="00E4281E" w:rsidP="00E4281E">
      <w:pPr>
        <w:keepNext/>
        <w:ind w:left="284" w:firstLine="567"/>
        <w:jc w:val="center"/>
      </w:pPr>
      <w:r>
        <w:rPr>
          <w:noProof/>
          <w:lang w:eastAsia="el-GR"/>
        </w:rPr>
        <w:drawing>
          <wp:inline distT="0" distB="0" distL="0" distR="0">
            <wp:extent cx="3270722" cy="4320000"/>
            <wp:effectExtent l="19050" t="19050" r="24928" b="23400"/>
            <wp:docPr id="92" name="Εικόνα 92" descr="C:\Users\Owner\AppData\Local\Microsoft\Windows\INetCache\Content.Word\Νέα εικόνα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Owner\AppData\Local\Microsoft\Windows\INetCache\Content.Word\Νέα εικόνα (2).png"/>
                    <pic:cNvPicPr>
                      <a:picLocks noChangeAspect="1" noChangeArrowheads="1"/>
                    </pic:cNvPicPr>
                  </pic:nvPicPr>
                  <pic:blipFill>
                    <a:blip r:embed="rId36" cstate="print"/>
                    <a:srcRect/>
                    <a:stretch>
                      <a:fillRect/>
                    </a:stretch>
                  </pic:blipFill>
                  <pic:spPr bwMode="auto">
                    <a:xfrm>
                      <a:off x="0" y="0"/>
                      <a:ext cx="3270722" cy="4320000"/>
                    </a:xfrm>
                    <a:prstGeom prst="rect">
                      <a:avLst/>
                    </a:prstGeom>
                    <a:noFill/>
                    <a:ln w="12700">
                      <a:solidFill>
                        <a:schemeClr val="bg1">
                          <a:lumMod val="50000"/>
                        </a:schemeClr>
                      </a:solidFill>
                      <a:miter lim="800000"/>
                      <a:headEnd/>
                      <a:tailEnd/>
                    </a:ln>
                  </pic:spPr>
                </pic:pic>
              </a:graphicData>
            </a:graphic>
          </wp:inline>
        </w:drawing>
      </w:r>
    </w:p>
    <w:p w:rsidR="00F00BFD" w:rsidRPr="00BC6FBB" w:rsidRDefault="00E4281E" w:rsidP="00E4281E">
      <w:pPr>
        <w:pStyle w:val="a6"/>
        <w:jc w:val="center"/>
        <w:rPr>
          <w:rFonts w:ascii="Times New Roman" w:hAnsi="Times New Roman" w:cs="Times New Roman"/>
          <w:b w:val="0"/>
          <w:color w:val="auto"/>
        </w:rPr>
      </w:pPr>
      <w:r w:rsidRPr="00BC6FBB">
        <w:rPr>
          <w:rFonts w:ascii="Times New Roman" w:hAnsi="Times New Roman" w:cs="Times New Roman"/>
          <w:b w:val="0"/>
          <w:color w:val="auto"/>
        </w:rPr>
        <w:t xml:space="preserve">Εικ. </w:t>
      </w:r>
      <w:r w:rsidR="00263BCF" w:rsidRPr="00BC6FBB">
        <w:rPr>
          <w:rFonts w:ascii="Times New Roman" w:hAnsi="Times New Roman" w:cs="Times New Roman"/>
          <w:b w:val="0"/>
          <w:color w:val="auto"/>
        </w:rPr>
        <w:fldChar w:fldCharType="begin"/>
      </w:r>
      <w:r w:rsidRPr="00BC6FBB">
        <w:rPr>
          <w:rFonts w:ascii="Times New Roman" w:hAnsi="Times New Roman" w:cs="Times New Roman"/>
          <w:b w:val="0"/>
          <w:color w:val="auto"/>
        </w:rPr>
        <w:instrText xml:space="preserve"> SEQ Εικόνα \* ARABIC </w:instrText>
      </w:r>
      <w:r w:rsidR="00263BCF" w:rsidRPr="00BC6FBB">
        <w:rPr>
          <w:rFonts w:ascii="Times New Roman" w:hAnsi="Times New Roman" w:cs="Times New Roman"/>
          <w:b w:val="0"/>
          <w:color w:val="auto"/>
        </w:rPr>
        <w:fldChar w:fldCharType="separate"/>
      </w:r>
      <w:r w:rsidRPr="00BC6FBB">
        <w:rPr>
          <w:rFonts w:ascii="Times New Roman" w:hAnsi="Times New Roman" w:cs="Times New Roman"/>
          <w:b w:val="0"/>
          <w:noProof/>
          <w:color w:val="auto"/>
        </w:rPr>
        <w:t>2</w:t>
      </w:r>
      <w:r w:rsidR="00263BCF" w:rsidRPr="00BC6FBB">
        <w:rPr>
          <w:rFonts w:ascii="Times New Roman" w:hAnsi="Times New Roman" w:cs="Times New Roman"/>
          <w:b w:val="0"/>
          <w:color w:val="auto"/>
        </w:rPr>
        <w:fldChar w:fldCharType="end"/>
      </w:r>
      <w:r w:rsidRPr="00BC6FBB">
        <w:rPr>
          <w:rFonts w:ascii="Times New Roman" w:hAnsi="Times New Roman" w:cs="Times New Roman"/>
          <w:b w:val="0"/>
          <w:color w:val="auto"/>
        </w:rPr>
        <w:t>0: Η απόφαση αναγνώρισης του περιοδικού.</w:t>
      </w:r>
    </w:p>
    <w:p w:rsidR="005444E7" w:rsidRDefault="007B4AF8" w:rsidP="00184495">
      <w:pPr>
        <w:spacing w:after="0"/>
        <w:ind w:left="284" w:firstLine="567"/>
        <w:jc w:val="both"/>
        <w:rPr>
          <w:rFonts w:ascii="Times New Roman" w:hAnsi="Times New Roman" w:cs="Times New Roman"/>
        </w:rPr>
      </w:pPr>
      <w:r w:rsidRPr="007B4AF8">
        <w:rPr>
          <w:rFonts w:ascii="Times New Roman" w:hAnsi="Times New Roman" w:cs="Times New Roman"/>
        </w:rPr>
        <w:t xml:space="preserve">Από 1 Ιανουαρίου 2016, όλα τα Ελληνόφωνα επιστημονικά περιοδικά με θέματα ωτορινολαρυγγολογίας εκδίδονται από την </w:t>
      </w:r>
      <w:r w:rsidR="00A85A7E">
        <w:rPr>
          <w:rFonts w:ascii="Times New Roman" w:hAnsi="Times New Roman" w:cs="Times New Roman"/>
        </w:rPr>
        <w:t>Πανελλήνια Ωτορι</w:t>
      </w:r>
      <w:r w:rsidRPr="007B4AF8">
        <w:rPr>
          <w:rFonts w:ascii="Times New Roman" w:hAnsi="Times New Roman" w:cs="Times New Roman"/>
        </w:rPr>
        <w:t>νολαρυνγολογική Εταιρεία σε ένα περιοδικό με το όνομα «Ελληνική Ωτορινολαρυγγολογία»  “</w:t>
      </w:r>
      <w:r w:rsidRPr="007B4AF8">
        <w:rPr>
          <w:rFonts w:ascii="Times New Roman" w:hAnsi="Times New Roman" w:cs="Times New Roman"/>
          <w:lang w:val="en-US"/>
        </w:rPr>
        <w:t>Hellenic</w:t>
      </w:r>
      <w:r w:rsidRPr="007B4AF8">
        <w:rPr>
          <w:rFonts w:ascii="Times New Roman" w:hAnsi="Times New Roman" w:cs="Times New Roman"/>
        </w:rPr>
        <w:t xml:space="preserve"> </w:t>
      </w:r>
      <w:r w:rsidRPr="007B4AF8">
        <w:rPr>
          <w:rFonts w:ascii="Times New Roman" w:hAnsi="Times New Roman" w:cs="Times New Roman"/>
          <w:lang w:val="en-US"/>
        </w:rPr>
        <w:t>Otorhino</w:t>
      </w:r>
      <w:r w:rsidR="00B97E68">
        <w:rPr>
          <w:rFonts w:ascii="Times New Roman" w:hAnsi="Times New Roman" w:cs="Times New Roman"/>
          <w:lang w:val="en-US"/>
        </w:rPr>
        <w:t>laryngo</w:t>
      </w:r>
      <w:r w:rsidRPr="007B4AF8">
        <w:rPr>
          <w:rFonts w:ascii="Times New Roman" w:hAnsi="Times New Roman" w:cs="Times New Roman"/>
          <w:lang w:val="en-US"/>
        </w:rPr>
        <w:t>logy</w:t>
      </w:r>
      <w:r w:rsidRPr="007B4AF8">
        <w:rPr>
          <w:rFonts w:ascii="Times New Roman" w:hAnsi="Times New Roman" w:cs="Times New Roman"/>
        </w:rPr>
        <w:t>”.</w:t>
      </w:r>
    </w:p>
    <w:p w:rsidR="004D71E2" w:rsidRDefault="008E4FDF" w:rsidP="00184495">
      <w:pPr>
        <w:spacing w:after="0"/>
        <w:ind w:left="284" w:right="-28" w:firstLine="709"/>
        <w:jc w:val="both"/>
        <w:rPr>
          <w:rFonts w:ascii="Times New Roman" w:hAnsi="Times New Roman" w:cs="Times New Roman"/>
        </w:rPr>
      </w:pPr>
      <w:r w:rsidRPr="004005F7">
        <w:rPr>
          <w:rFonts w:ascii="Times New Roman" w:hAnsi="Times New Roman" w:cs="Times New Roman"/>
        </w:rPr>
        <w:t xml:space="preserve">19 Ιανουαρίου 1980 η </w:t>
      </w:r>
      <w:r w:rsidR="00CD0470">
        <w:rPr>
          <w:rFonts w:ascii="Times New Roman" w:hAnsi="Times New Roman" w:cs="Times New Roman"/>
        </w:rPr>
        <w:t>Ε</w:t>
      </w:r>
      <w:r w:rsidRPr="004005F7">
        <w:rPr>
          <w:rFonts w:ascii="Times New Roman" w:hAnsi="Times New Roman" w:cs="Times New Roman"/>
        </w:rPr>
        <w:t xml:space="preserve">ταιρεία καταχωρήθηκε στο βιβλίο σωματείων του </w:t>
      </w:r>
      <w:r w:rsidR="00CD0470">
        <w:rPr>
          <w:rFonts w:ascii="Times New Roman" w:eastAsia="Arial Unicode MS" w:hAnsi="Times New Roman" w:cs="Times New Roman"/>
        </w:rPr>
        <w:t>Π</w:t>
      </w:r>
      <w:r w:rsidRPr="004005F7">
        <w:rPr>
          <w:rFonts w:ascii="Times New Roman" w:eastAsia="Arial Unicode MS" w:hAnsi="Times New Roman" w:cs="Times New Roman"/>
        </w:rPr>
        <w:t>ρωτοδικείου</w:t>
      </w:r>
      <w:r w:rsidR="009703EA">
        <w:rPr>
          <w:rFonts w:ascii="Times New Roman" w:eastAsia="Arial Unicode MS" w:hAnsi="Times New Roman" w:cs="Times New Roman"/>
        </w:rPr>
        <w:t xml:space="preserve"> Αθηνών</w:t>
      </w:r>
      <w:r w:rsidRPr="004005F7">
        <w:rPr>
          <w:rFonts w:ascii="Times New Roman" w:hAnsi="Times New Roman" w:cs="Times New Roman"/>
        </w:rPr>
        <w:t>.</w:t>
      </w:r>
      <w:r w:rsidR="00EE282E" w:rsidRPr="00EE282E">
        <w:rPr>
          <w:rFonts w:ascii="Times New Roman" w:hAnsi="Times New Roman" w:cs="Times New Roman"/>
        </w:rPr>
        <w:t xml:space="preserve"> </w:t>
      </w:r>
      <w:r w:rsidR="008B6FCF">
        <w:rPr>
          <w:rFonts w:ascii="Times New Roman" w:hAnsi="Times New Roman" w:cs="Times New Roman"/>
        </w:rPr>
        <w:t>Σήμερα 19 Ιανουαρίου 2020, σαράντα χρόνια μετά</w:t>
      </w:r>
      <w:r w:rsidR="00BC6FBB">
        <w:rPr>
          <w:rFonts w:ascii="Times New Roman" w:hAnsi="Times New Roman" w:cs="Times New Roman"/>
        </w:rPr>
        <w:t>,</w:t>
      </w:r>
      <w:r w:rsidR="008B6FCF">
        <w:rPr>
          <w:rFonts w:ascii="Times New Roman" w:hAnsi="Times New Roman" w:cs="Times New Roman"/>
        </w:rPr>
        <w:t xml:space="preserve"> </w:t>
      </w:r>
      <w:r w:rsidR="00A85A7E">
        <w:rPr>
          <w:rFonts w:ascii="Times New Roman" w:hAnsi="Times New Roman" w:cs="Times New Roman"/>
        </w:rPr>
        <w:t>γράφεται ο</w:t>
      </w:r>
      <w:r w:rsidR="008B6FCF">
        <w:rPr>
          <w:rFonts w:ascii="Times New Roman" w:hAnsi="Times New Roman" w:cs="Times New Roman"/>
        </w:rPr>
        <w:t xml:space="preserve"> επίλογο</w:t>
      </w:r>
      <w:r w:rsidR="00A85A7E">
        <w:rPr>
          <w:rFonts w:ascii="Times New Roman" w:hAnsi="Times New Roman" w:cs="Times New Roman"/>
        </w:rPr>
        <w:t xml:space="preserve">ς </w:t>
      </w:r>
      <w:r w:rsidR="008B6FCF">
        <w:rPr>
          <w:rFonts w:ascii="Times New Roman" w:hAnsi="Times New Roman" w:cs="Times New Roman"/>
        </w:rPr>
        <w:t xml:space="preserve"> αυτής της </w:t>
      </w:r>
      <w:r w:rsidR="00A85A7E">
        <w:rPr>
          <w:rFonts w:ascii="Times New Roman" w:hAnsi="Times New Roman" w:cs="Times New Roman"/>
        </w:rPr>
        <w:t xml:space="preserve">«ιστορικής» </w:t>
      </w:r>
      <w:r w:rsidR="008B6FCF">
        <w:rPr>
          <w:rFonts w:ascii="Times New Roman" w:hAnsi="Times New Roman" w:cs="Times New Roman"/>
        </w:rPr>
        <w:t>αφήγησης</w:t>
      </w:r>
      <w:r w:rsidR="00CD0470">
        <w:rPr>
          <w:rFonts w:ascii="Times New Roman" w:hAnsi="Times New Roman" w:cs="Times New Roman"/>
        </w:rPr>
        <w:t>,</w:t>
      </w:r>
      <w:r w:rsidR="000527EB">
        <w:rPr>
          <w:rFonts w:ascii="Times New Roman" w:hAnsi="Times New Roman" w:cs="Times New Roman"/>
        </w:rPr>
        <w:t xml:space="preserve"> που αφορά την πορεία</w:t>
      </w:r>
      <w:r w:rsidR="00CD0470">
        <w:rPr>
          <w:rFonts w:ascii="Times New Roman" w:hAnsi="Times New Roman" w:cs="Times New Roman"/>
        </w:rPr>
        <w:t xml:space="preserve"> </w:t>
      </w:r>
      <w:r w:rsidR="00A85A7E">
        <w:rPr>
          <w:rFonts w:ascii="Times New Roman" w:hAnsi="Times New Roman" w:cs="Times New Roman"/>
        </w:rPr>
        <w:t xml:space="preserve">της Εταιρείας </w:t>
      </w:r>
      <w:r w:rsidR="00CD0470">
        <w:rPr>
          <w:rFonts w:ascii="Times New Roman" w:hAnsi="Times New Roman" w:cs="Times New Roman"/>
        </w:rPr>
        <w:t>μέσα στο χρόνο</w:t>
      </w:r>
      <w:r w:rsidR="008B6FCF">
        <w:rPr>
          <w:rFonts w:ascii="Times New Roman" w:hAnsi="Times New Roman" w:cs="Times New Roman"/>
        </w:rPr>
        <w:t>.</w:t>
      </w:r>
    </w:p>
    <w:p w:rsidR="00C953AE" w:rsidRDefault="008B6FCF" w:rsidP="00184495">
      <w:pPr>
        <w:spacing w:after="0"/>
        <w:ind w:left="284" w:right="-28" w:firstLine="709"/>
        <w:jc w:val="both"/>
        <w:rPr>
          <w:rFonts w:ascii="Times New Roman" w:hAnsi="Times New Roman" w:cs="Times New Roman"/>
        </w:rPr>
      </w:pPr>
      <w:r>
        <w:rPr>
          <w:rFonts w:ascii="Times New Roman" w:hAnsi="Times New Roman" w:cs="Times New Roman"/>
        </w:rPr>
        <w:t xml:space="preserve"> </w:t>
      </w:r>
      <w:r w:rsidR="00A85A7E">
        <w:rPr>
          <w:rFonts w:ascii="Times New Roman" w:hAnsi="Times New Roman" w:cs="Times New Roman"/>
        </w:rPr>
        <w:t>Ο</w:t>
      </w:r>
      <w:r w:rsidR="00193EBD">
        <w:rPr>
          <w:rFonts w:ascii="Times New Roman" w:hAnsi="Times New Roman" w:cs="Times New Roman"/>
        </w:rPr>
        <w:t xml:space="preserve">ι επιστημονικές Εταιρείες </w:t>
      </w:r>
      <w:r w:rsidR="00A85A7E">
        <w:rPr>
          <w:rFonts w:ascii="Times New Roman" w:hAnsi="Times New Roman" w:cs="Times New Roman"/>
        </w:rPr>
        <w:t>είναι</w:t>
      </w:r>
      <w:r w:rsidR="00193EBD">
        <w:rPr>
          <w:rFonts w:ascii="Times New Roman" w:hAnsi="Times New Roman" w:cs="Times New Roman"/>
        </w:rPr>
        <w:t xml:space="preserve"> λέσχες συναδέλφων, </w:t>
      </w:r>
      <w:r w:rsidR="004D71E2">
        <w:rPr>
          <w:rFonts w:ascii="Times New Roman" w:hAnsi="Times New Roman" w:cs="Times New Roman"/>
        </w:rPr>
        <w:t xml:space="preserve">που έχουν </w:t>
      </w:r>
      <w:r w:rsidR="00193EBD">
        <w:rPr>
          <w:rFonts w:ascii="Times New Roman" w:hAnsi="Times New Roman" w:cs="Times New Roman"/>
        </w:rPr>
        <w:t>σκοπό την δημιουργ</w:t>
      </w:r>
      <w:r w:rsidR="00CD0470">
        <w:rPr>
          <w:rFonts w:ascii="Times New Roman" w:hAnsi="Times New Roman" w:cs="Times New Roman"/>
        </w:rPr>
        <w:t>ία φιλικών δεσμών και ανταλλαγή</w:t>
      </w:r>
      <w:r w:rsidR="00193EBD">
        <w:rPr>
          <w:rFonts w:ascii="Times New Roman" w:hAnsi="Times New Roman" w:cs="Times New Roman"/>
        </w:rPr>
        <w:t xml:space="preserve"> γνώσεων και απόψεων</w:t>
      </w:r>
      <w:r w:rsidR="004D71E2">
        <w:rPr>
          <w:rFonts w:ascii="Times New Roman" w:hAnsi="Times New Roman" w:cs="Times New Roman"/>
        </w:rPr>
        <w:t xml:space="preserve"> μεταξύ των μελών</w:t>
      </w:r>
      <w:r w:rsidR="00A85A7E">
        <w:rPr>
          <w:rFonts w:ascii="Times New Roman" w:hAnsi="Times New Roman" w:cs="Times New Roman"/>
        </w:rPr>
        <w:t>.</w:t>
      </w:r>
      <w:r w:rsidR="00193EBD">
        <w:rPr>
          <w:rFonts w:ascii="Times New Roman" w:hAnsi="Times New Roman" w:cs="Times New Roman"/>
        </w:rPr>
        <w:t xml:space="preserve"> </w:t>
      </w:r>
      <w:r w:rsidR="00DA5963">
        <w:rPr>
          <w:rFonts w:ascii="Times New Roman" w:hAnsi="Times New Roman" w:cs="Times New Roman"/>
        </w:rPr>
        <w:t xml:space="preserve">Η συμβολή τους στην ανάπτυξη υψηλού επιστημονικού επιπέδου είναι πολύ μεγάλη. Καθήκον των  </w:t>
      </w:r>
      <w:r w:rsidR="00206083">
        <w:rPr>
          <w:rFonts w:ascii="Times New Roman" w:hAnsi="Times New Roman" w:cs="Times New Roman"/>
        </w:rPr>
        <w:t xml:space="preserve"> </w:t>
      </w:r>
      <w:r w:rsidR="004D71E2">
        <w:rPr>
          <w:rFonts w:ascii="Times New Roman" w:hAnsi="Times New Roman" w:cs="Times New Roman"/>
        </w:rPr>
        <w:t xml:space="preserve">παλαιότερων μελών </w:t>
      </w:r>
      <w:r w:rsidR="00DA5963">
        <w:rPr>
          <w:rFonts w:ascii="Times New Roman" w:hAnsi="Times New Roman" w:cs="Times New Roman"/>
        </w:rPr>
        <w:t xml:space="preserve"> είναι να</w:t>
      </w:r>
      <w:r w:rsidR="00C953AE">
        <w:rPr>
          <w:rFonts w:ascii="Times New Roman" w:hAnsi="Times New Roman" w:cs="Times New Roman"/>
        </w:rPr>
        <w:t xml:space="preserve"> μεταφέρ</w:t>
      </w:r>
      <w:r w:rsidR="00DA5963">
        <w:rPr>
          <w:rFonts w:ascii="Times New Roman" w:hAnsi="Times New Roman" w:cs="Times New Roman"/>
        </w:rPr>
        <w:t xml:space="preserve">ουν </w:t>
      </w:r>
      <w:r w:rsidR="00C953AE">
        <w:rPr>
          <w:rFonts w:ascii="Times New Roman" w:hAnsi="Times New Roman" w:cs="Times New Roman"/>
        </w:rPr>
        <w:t xml:space="preserve"> αυτή την άποψη </w:t>
      </w:r>
      <w:r w:rsidR="00DA5963">
        <w:rPr>
          <w:rFonts w:ascii="Times New Roman" w:hAnsi="Times New Roman" w:cs="Times New Roman"/>
        </w:rPr>
        <w:t>και στους νεότερους συναδέλφους.</w:t>
      </w:r>
      <w:r w:rsidR="00C953AE">
        <w:rPr>
          <w:rFonts w:ascii="Times New Roman" w:hAnsi="Times New Roman" w:cs="Times New Roman"/>
        </w:rPr>
        <w:t xml:space="preserve"> </w:t>
      </w:r>
    </w:p>
    <w:p w:rsidR="004D71E2" w:rsidRDefault="00C953AE" w:rsidP="000527EB">
      <w:pPr>
        <w:spacing w:after="0"/>
        <w:ind w:left="284" w:right="-28" w:firstLine="709"/>
        <w:jc w:val="both"/>
        <w:rPr>
          <w:rFonts w:ascii="Times New Roman" w:hAnsi="Times New Roman" w:cs="Times New Roman"/>
        </w:rPr>
      </w:pPr>
      <w:r>
        <w:rPr>
          <w:rFonts w:ascii="Times New Roman" w:hAnsi="Times New Roman" w:cs="Times New Roman"/>
        </w:rPr>
        <w:t>Εδώ τελειώνει η αφήγηση, για την ίδρυση και την μέχρι σήμερα πορεία της Πανελλήνιας Ωτορινολαρυγγολογικής Εταιρείας – Χειρουργικής Κεφαλής και Τραχήλου.</w:t>
      </w:r>
      <w:r w:rsidR="008B6FCF">
        <w:rPr>
          <w:rFonts w:ascii="Times New Roman" w:hAnsi="Times New Roman" w:cs="Times New Roman"/>
        </w:rPr>
        <w:t xml:space="preserve"> </w:t>
      </w:r>
      <w:r>
        <w:rPr>
          <w:rFonts w:ascii="Times New Roman" w:hAnsi="Times New Roman" w:cs="Times New Roman"/>
        </w:rPr>
        <w:t xml:space="preserve">Η ιστορία συνεχίζεται </w:t>
      </w:r>
      <w:r w:rsidR="000527EB">
        <w:rPr>
          <w:rFonts w:ascii="Times New Roman" w:hAnsi="Times New Roman" w:cs="Times New Roman"/>
        </w:rPr>
        <w:t xml:space="preserve">και </w:t>
      </w:r>
      <w:r w:rsidR="00DA5963">
        <w:rPr>
          <w:rFonts w:ascii="Times New Roman" w:hAnsi="Times New Roman" w:cs="Times New Roman"/>
        </w:rPr>
        <w:t xml:space="preserve">θεωρείται  σκόπιμο </w:t>
      </w:r>
      <w:r w:rsidR="000527EB">
        <w:rPr>
          <w:rFonts w:ascii="Times New Roman" w:hAnsi="Times New Roman" w:cs="Times New Roman"/>
        </w:rPr>
        <w:t xml:space="preserve"> να κλείσ</w:t>
      </w:r>
      <w:r w:rsidR="00DA5963">
        <w:rPr>
          <w:rFonts w:ascii="Times New Roman" w:hAnsi="Times New Roman" w:cs="Times New Roman"/>
        </w:rPr>
        <w:t xml:space="preserve">ει </w:t>
      </w:r>
      <w:r w:rsidR="00CD0470">
        <w:rPr>
          <w:rFonts w:ascii="Times New Roman" w:hAnsi="Times New Roman" w:cs="Times New Roman"/>
        </w:rPr>
        <w:t xml:space="preserve"> αυτό το αφήγημα</w:t>
      </w:r>
      <w:r w:rsidR="000527EB">
        <w:rPr>
          <w:rFonts w:ascii="Times New Roman" w:hAnsi="Times New Roman" w:cs="Times New Roman"/>
        </w:rPr>
        <w:t xml:space="preserve"> με την ρήση του </w:t>
      </w:r>
      <w:r w:rsidR="000527EB" w:rsidRPr="00F003F6">
        <w:rPr>
          <w:rFonts w:ascii="Times New Roman" w:hAnsi="Times New Roman" w:cs="Times New Roman"/>
        </w:rPr>
        <w:t>Α</w:t>
      </w:r>
      <w:r w:rsidR="000527EB" w:rsidRPr="00F003F6">
        <w:rPr>
          <w:rFonts w:ascii="Times New Roman" w:hAnsi="Times New Roman" w:cs="Times New Roman"/>
          <w:lang w:val="en-US"/>
        </w:rPr>
        <w:t>dam</w:t>
      </w:r>
      <w:r w:rsidR="000527EB" w:rsidRPr="00F003F6">
        <w:rPr>
          <w:rFonts w:ascii="Times New Roman" w:hAnsi="Times New Roman" w:cs="Times New Roman"/>
        </w:rPr>
        <w:t xml:space="preserve"> </w:t>
      </w:r>
      <w:r w:rsidR="000527EB" w:rsidRPr="00F003F6">
        <w:rPr>
          <w:rFonts w:ascii="Times New Roman" w:hAnsi="Times New Roman" w:cs="Times New Roman"/>
          <w:lang w:val="en-US"/>
        </w:rPr>
        <w:t>Politzer</w:t>
      </w:r>
      <w:r w:rsidR="000527EB">
        <w:rPr>
          <w:rFonts w:ascii="Times New Roman" w:hAnsi="Times New Roman" w:cs="Times New Roman"/>
        </w:rPr>
        <w:t>:</w:t>
      </w:r>
    </w:p>
    <w:p w:rsidR="009E04AE" w:rsidRDefault="009E04AE" w:rsidP="000527EB">
      <w:pPr>
        <w:spacing w:after="0"/>
        <w:ind w:left="284" w:right="-28" w:firstLine="709"/>
        <w:jc w:val="both"/>
        <w:rPr>
          <w:rFonts w:ascii="Times New Roman" w:hAnsi="Times New Roman" w:cs="Times New Roman"/>
        </w:rPr>
      </w:pPr>
    </w:p>
    <w:p w:rsidR="00B97E68" w:rsidRPr="009E04AE" w:rsidRDefault="000527EB" w:rsidP="009E04AE">
      <w:pPr>
        <w:spacing w:after="0"/>
        <w:ind w:left="284" w:right="-28" w:firstLine="709"/>
        <w:jc w:val="center"/>
        <w:rPr>
          <w:rFonts w:ascii="Times New Roman" w:hAnsi="Times New Roman" w:cs="Times New Roman"/>
          <w:b/>
          <w:sz w:val="28"/>
          <w:szCs w:val="28"/>
        </w:rPr>
      </w:pPr>
      <w:r w:rsidRPr="009E04AE">
        <w:rPr>
          <w:rFonts w:ascii="Times New Roman" w:hAnsi="Times New Roman" w:cs="Times New Roman"/>
          <w:b/>
          <w:sz w:val="28"/>
          <w:szCs w:val="28"/>
        </w:rPr>
        <w:t>«Η ιστορία μιας επιστήμης είναι η ίδια η επιστήμη.»</w:t>
      </w:r>
    </w:p>
    <w:p w:rsidR="00B03103" w:rsidRPr="009E04AE" w:rsidRDefault="00263BCF" w:rsidP="009E04AE">
      <w:pPr>
        <w:spacing w:after="0"/>
        <w:ind w:firstLine="1985"/>
        <w:jc w:val="center"/>
        <w:rPr>
          <w:rFonts w:ascii="Comic Sans MS" w:hAnsi="Comic Sans MS" w:cs="Times New Roman"/>
          <w:i/>
          <w:sz w:val="28"/>
          <w:szCs w:val="28"/>
        </w:rPr>
      </w:pPr>
      <w:r>
        <w:rPr>
          <w:rFonts w:ascii="Comic Sans MS" w:hAnsi="Comic Sans MS" w:cs="Times New Roman"/>
          <w:i/>
          <w:noProof/>
          <w:sz w:val="28"/>
          <w:szCs w:val="28"/>
          <w:lang w:eastAsia="el-GR"/>
        </w:rPr>
        <w:pict>
          <v:shapetype id="_x0000_t32" coordsize="21600,21600" o:spt="32" o:oned="t" path="m,l21600,21600e" filled="f">
            <v:path arrowok="t" fillok="f" o:connecttype="none"/>
            <o:lock v:ext="edit" shapetype="t"/>
          </v:shapetype>
          <v:shape id="_x0000_s1048" type="#_x0000_t32" style="position:absolute;left:0;text-align:left;margin-left:167.85pt;margin-top:19.65pt;width:198.75pt;height:0;z-index:251709440" o:connectortype="straight"/>
        </w:pict>
      </w:r>
    </w:p>
    <w:sectPr w:rsidR="00B03103" w:rsidRPr="009E04AE" w:rsidSect="00B75108">
      <w:headerReference w:type="default" r:id="rId37"/>
      <w:pgSz w:w="11907" w:h="16839" w:code="9"/>
      <w:pgMar w:top="1134" w:right="850" w:bottom="821" w:left="453"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013C" w:rsidRDefault="00EB013C" w:rsidP="001474F9">
      <w:pPr>
        <w:spacing w:after="0" w:line="240" w:lineRule="auto"/>
      </w:pPr>
      <w:r>
        <w:separator/>
      </w:r>
    </w:p>
  </w:endnote>
  <w:endnote w:type="continuationSeparator" w:id="0">
    <w:p w:rsidR="00EB013C" w:rsidRDefault="00EB013C" w:rsidP="001474F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4002EFF" w:usb1="C000247B" w:usb2="00000009" w:usb3="00000000" w:csb0="000001FF" w:csb1="00000000"/>
  </w:font>
  <w:font w:name="Times New Roman">
    <w:panose1 w:val="02020603050405020304"/>
    <w:charset w:val="A1"/>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A1"/>
    <w:family w:val="script"/>
    <w:pitch w:val="variable"/>
    <w:sig w:usb0="00000287" w:usb1="00000013"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A1"/>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013C" w:rsidRDefault="00EB013C" w:rsidP="001474F9">
      <w:pPr>
        <w:spacing w:after="0" w:line="240" w:lineRule="auto"/>
      </w:pPr>
      <w:r>
        <w:separator/>
      </w:r>
    </w:p>
  </w:footnote>
  <w:footnote w:type="continuationSeparator" w:id="0">
    <w:p w:rsidR="00EB013C" w:rsidRDefault="00EB013C" w:rsidP="001474F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5534704"/>
      <w:docPartObj>
        <w:docPartGallery w:val="Page Numbers (Top of Page)"/>
        <w:docPartUnique/>
      </w:docPartObj>
    </w:sdtPr>
    <w:sdtContent>
      <w:p w:rsidR="00C953AE" w:rsidRDefault="00263BCF">
        <w:pPr>
          <w:pStyle w:val="a3"/>
          <w:jc w:val="right"/>
        </w:pPr>
        <w:fldSimple w:instr=" PAGE   \* MERGEFORMAT ">
          <w:r w:rsidR="00EB013C">
            <w:rPr>
              <w:noProof/>
            </w:rPr>
            <w:t>1</w:t>
          </w:r>
        </w:fldSimple>
      </w:p>
    </w:sdtContent>
  </w:sdt>
  <w:p w:rsidR="00C953AE" w:rsidRDefault="00C953AE">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E60765C"/>
    <w:multiLevelType w:val="hybridMultilevel"/>
    <w:tmpl w:val="D0169A2A"/>
    <w:lvl w:ilvl="0" w:tplc="0408000F">
      <w:start w:val="1"/>
      <w:numFmt w:val="decimal"/>
      <w:lvlText w:val="%1."/>
      <w:lvlJc w:val="left"/>
      <w:pPr>
        <w:tabs>
          <w:tab w:val="num" w:pos="360"/>
        </w:tabs>
        <w:ind w:left="360" w:hanging="360"/>
      </w:pPr>
    </w:lvl>
    <w:lvl w:ilvl="1" w:tplc="04080019" w:tentative="1">
      <w:start w:val="1"/>
      <w:numFmt w:val="lowerLetter"/>
      <w:lvlText w:val="%2."/>
      <w:lvlJc w:val="left"/>
      <w:pPr>
        <w:tabs>
          <w:tab w:val="num" w:pos="1156"/>
        </w:tabs>
        <w:ind w:left="1156" w:hanging="360"/>
      </w:pPr>
    </w:lvl>
    <w:lvl w:ilvl="2" w:tplc="0408001B" w:tentative="1">
      <w:start w:val="1"/>
      <w:numFmt w:val="lowerRoman"/>
      <w:lvlText w:val="%3."/>
      <w:lvlJc w:val="right"/>
      <w:pPr>
        <w:tabs>
          <w:tab w:val="num" w:pos="1876"/>
        </w:tabs>
        <w:ind w:left="1876" w:hanging="180"/>
      </w:pPr>
    </w:lvl>
    <w:lvl w:ilvl="3" w:tplc="0408000F" w:tentative="1">
      <w:start w:val="1"/>
      <w:numFmt w:val="decimal"/>
      <w:lvlText w:val="%4."/>
      <w:lvlJc w:val="left"/>
      <w:pPr>
        <w:tabs>
          <w:tab w:val="num" w:pos="2596"/>
        </w:tabs>
        <w:ind w:left="2596" w:hanging="360"/>
      </w:pPr>
    </w:lvl>
    <w:lvl w:ilvl="4" w:tplc="04080019" w:tentative="1">
      <w:start w:val="1"/>
      <w:numFmt w:val="lowerLetter"/>
      <w:lvlText w:val="%5."/>
      <w:lvlJc w:val="left"/>
      <w:pPr>
        <w:tabs>
          <w:tab w:val="num" w:pos="3316"/>
        </w:tabs>
        <w:ind w:left="3316" w:hanging="360"/>
      </w:pPr>
    </w:lvl>
    <w:lvl w:ilvl="5" w:tplc="0408001B" w:tentative="1">
      <w:start w:val="1"/>
      <w:numFmt w:val="lowerRoman"/>
      <w:lvlText w:val="%6."/>
      <w:lvlJc w:val="right"/>
      <w:pPr>
        <w:tabs>
          <w:tab w:val="num" w:pos="4036"/>
        </w:tabs>
        <w:ind w:left="4036" w:hanging="180"/>
      </w:pPr>
    </w:lvl>
    <w:lvl w:ilvl="6" w:tplc="0408000F" w:tentative="1">
      <w:start w:val="1"/>
      <w:numFmt w:val="decimal"/>
      <w:lvlText w:val="%7."/>
      <w:lvlJc w:val="left"/>
      <w:pPr>
        <w:tabs>
          <w:tab w:val="num" w:pos="4756"/>
        </w:tabs>
        <w:ind w:left="4756" w:hanging="360"/>
      </w:pPr>
    </w:lvl>
    <w:lvl w:ilvl="7" w:tplc="04080019" w:tentative="1">
      <w:start w:val="1"/>
      <w:numFmt w:val="lowerLetter"/>
      <w:lvlText w:val="%8."/>
      <w:lvlJc w:val="left"/>
      <w:pPr>
        <w:tabs>
          <w:tab w:val="num" w:pos="5476"/>
        </w:tabs>
        <w:ind w:left="5476" w:hanging="360"/>
      </w:pPr>
    </w:lvl>
    <w:lvl w:ilvl="8" w:tplc="0408001B" w:tentative="1">
      <w:start w:val="1"/>
      <w:numFmt w:val="lowerRoman"/>
      <w:lvlText w:val="%9."/>
      <w:lvlJc w:val="right"/>
      <w:pPr>
        <w:tabs>
          <w:tab w:val="num" w:pos="6196"/>
        </w:tabs>
        <w:ind w:left="6196"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rsids>
    <w:rsidRoot w:val="00091E8F"/>
    <w:rsid w:val="0000794B"/>
    <w:rsid w:val="00043DD0"/>
    <w:rsid w:val="00044F7F"/>
    <w:rsid w:val="000527EB"/>
    <w:rsid w:val="00062652"/>
    <w:rsid w:val="0006306C"/>
    <w:rsid w:val="00075931"/>
    <w:rsid w:val="00085C90"/>
    <w:rsid w:val="0009097A"/>
    <w:rsid w:val="00090A8F"/>
    <w:rsid w:val="00090DFF"/>
    <w:rsid w:val="00091E8F"/>
    <w:rsid w:val="000A5E73"/>
    <w:rsid w:val="000B2253"/>
    <w:rsid w:val="00111796"/>
    <w:rsid w:val="00114A80"/>
    <w:rsid w:val="001238C2"/>
    <w:rsid w:val="00124390"/>
    <w:rsid w:val="00134C02"/>
    <w:rsid w:val="00134DB1"/>
    <w:rsid w:val="00135E74"/>
    <w:rsid w:val="00136DF8"/>
    <w:rsid w:val="001422EF"/>
    <w:rsid w:val="001474F9"/>
    <w:rsid w:val="0015567C"/>
    <w:rsid w:val="00173B20"/>
    <w:rsid w:val="00184495"/>
    <w:rsid w:val="00184A5A"/>
    <w:rsid w:val="00193EBD"/>
    <w:rsid w:val="001956F4"/>
    <w:rsid w:val="001A2144"/>
    <w:rsid w:val="001A7E25"/>
    <w:rsid w:val="001B17B3"/>
    <w:rsid w:val="001B2813"/>
    <w:rsid w:val="001B4F9C"/>
    <w:rsid w:val="001E6255"/>
    <w:rsid w:val="001F65AB"/>
    <w:rsid w:val="00206083"/>
    <w:rsid w:val="00226237"/>
    <w:rsid w:val="00262001"/>
    <w:rsid w:val="00263BCF"/>
    <w:rsid w:val="00266296"/>
    <w:rsid w:val="0027115D"/>
    <w:rsid w:val="002935F2"/>
    <w:rsid w:val="002A7441"/>
    <w:rsid w:val="002D0D3C"/>
    <w:rsid w:val="002F17CA"/>
    <w:rsid w:val="00305677"/>
    <w:rsid w:val="00321B52"/>
    <w:rsid w:val="00323899"/>
    <w:rsid w:val="003265F5"/>
    <w:rsid w:val="0033120E"/>
    <w:rsid w:val="00334807"/>
    <w:rsid w:val="00352BD7"/>
    <w:rsid w:val="0035710F"/>
    <w:rsid w:val="00392B6A"/>
    <w:rsid w:val="003B488F"/>
    <w:rsid w:val="003C5634"/>
    <w:rsid w:val="003D5A66"/>
    <w:rsid w:val="00402C2F"/>
    <w:rsid w:val="004032E6"/>
    <w:rsid w:val="0040668C"/>
    <w:rsid w:val="0040734F"/>
    <w:rsid w:val="004110BE"/>
    <w:rsid w:val="004141A5"/>
    <w:rsid w:val="00430ECC"/>
    <w:rsid w:val="004519C8"/>
    <w:rsid w:val="0046084E"/>
    <w:rsid w:val="004638B5"/>
    <w:rsid w:val="0047261F"/>
    <w:rsid w:val="004A1030"/>
    <w:rsid w:val="004A5D40"/>
    <w:rsid w:val="004C3E2C"/>
    <w:rsid w:val="004D29E1"/>
    <w:rsid w:val="004D71E2"/>
    <w:rsid w:val="004F15ED"/>
    <w:rsid w:val="0050156E"/>
    <w:rsid w:val="0050620C"/>
    <w:rsid w:val="00513663"/>
    <w:rsid w:val="00535DE0"/>
    <w:rsid w:val="005444E7"/>
    <w:rsid w:val="005556D2"/>
    <w:rsid w:val="005678D2"/>
    <w:rsid w:val="005745A2"/>
    <w:rsid w:val="00575BB9"/>
    <w:rsid w:val="00583E4A"/>
    <w:rsid w:val="005C14BE"/>
    <w:rsid w:val="005E0B9B"/>
    <w:rsid w:val="005E45A4"/>
    <w:rsid w:val="006047C6"/>
    <w:rsid w:val="006213A2"/>
    <w:rsid w:val="00643DAD"/>
    <w:rsid w:val="006646EF"/>
    <w:rsid w:val="00667E4C"/>
    <w:rsid w:val="00670C02"/>
    <w:rsid w:val="00671ED4"/>
    <w:rsid w:val="00684491"/>
    <w:rsid w:val="0069106D"/>
    <w:rsid w:val="00691665"/>
    <w:rsid w:val="00691AD5"/>
    <w:rsid w:val="006C3E15"/>
    <w:rsid w:val="006F0AA0"/>
    <w:rsid w:val="007228F2"/>
    <w:rsid w:val="00731FAB"/>
    <w:rsid w:val="00736DAA"/>
    <w:rsid w:val="00740E0B"/>
    <w:rsid w:val="0075462E"/>
    <w:rsid w:val="007560CF"/>
    <w:rsid w:val="00767A01"/>
    <w:rsid w:val="00775510"/>
    <w:rsid w:val="00777BBA"/>
    <w:rsid w:val="007B4AF8"/>
    <w:rsid w:val="007D386A"/>
    <w:rsid w:val="007E3B80"/>
    <w:rsid w:val="007F0BE7"/>
    <w:rsid w:val="00800789"/>
    <w:rsid w:val="00822AA1"/>
    <w:rsid w:val="00834D3A"/>
    <w:rsid w:val="00847A0C"/>
    <w:rsid w:val="008524EB"/>
    <w:rsid w:val="00867DD1"/>
    <w:rsid w:val="00882336"/>
    <w:rsid w:val="008B6FCF"/>
    <w:rsid w:val="008E389F"/>
    <w:rsid w:val="008E4FDF"/>
    <w:rsid w:val="008F5515"/>
    <w:rsid w:val="00953443"/>
    <w:rsid w:val="009703EA"/>
    <w:rsid w:val="00992EC1"/>
    <w:rsid w:val="009A43BE"/>
    <w:rsid w:val="009A7B78"/>
    <w:rsid w:val="009D094D"/>
    <w:rsid w:val="009D34BC"/>
    <w:rsid w:val="009E04AE"/>
    <w:rsid w:val="009E22C0"/>
    <w:rsid w:val="009E3CCB"/>
    <w:rsid w:val="009F05B3"/>
    <w:rsid w:val="00A0138A"/>
    <w:rsid w:val="00A02F7A"/>
    <w:rsid w:val="00A03F5F"/>
    <w:rsid w:val="00A05470"/>
    <w:rsid w:val="00A74ED2"/>
    <w:rsid w:val="00A77611"/>
    <w:rsid w:val="00A85A7E"/>
    <w:rsid w:val="00A87DC7"/>
    <w:rsid w:val="00A94A67"/>
    <w:rsid w:val="00AC4A52"/>
    <w:rsid w:val="00B03103"/>
    <w:rsid w:val="00B21CB2"/>
    <w:rsid w:val="00B300ED"/>
    <w:rsid w:val="00B42FFB"/>
    <w:rsid w:val="00B52D16"/>
    <w:rsid w:val="00B54594"/>
    <w:rsid w:val="00B558FB"/>
    <w:rsid w:val="00B67E9D"/>
    <w:rsid w:val="00B75108"/>
    <w:rsid w:val="00B82A9E"/>
    <w:rsid w:val="00B84926"/>
    <w:rsid w:val="00B924F8"/>
    <w:rsid w:val="00B95FBA"/>
    <w:rsid w:val="00B97E68"/>
    <w:rsid w:val="00BA2EE1"/>
    <w:rsid w:val="00BA3C0C"/>
    <w:rsid w:val="00BB57D0"/>
    <w:rsid w:val="00BC6FBB"/>
    <w:rsid w:val="00BD3EF5"/>
    <w:rsid w:val="00BE4904"/>
    <w:rsid w:val="00BF0AD8"/>
    <w:rsid w:val="00C05290"/>
    <w:rsid w:val="00C13C4C"/>
    <w:rsid w:val="00C4691C"/>
    <w:rsid w:val="00C54B6E"/>
    <w:rsid w:val="00C90EAB"/>
    <w:rsid w:val="00C937E9"/>
    <w:rsid w:val="00C94BAA"/>
    <w:rsid w:val="00C953AE"/>
    <w:rsid w:val="00CA4864"/>
    <w:rsid w:val="00CA5851"/>
    <w:rsid w:val="00CB0CF9"/>
    <w:rsid w:val="00CD0470"/>
    <w:rsid w:val="00CD32D5"/>
    <w:rsid w:val="00CE5577"/>
    <w:rsid w:val="00CF1725"/>
    <w:rsid w:val="00D119C2"/>
    <w:rsid w:val="00D1508B"/>
    <w:rsid w:val="00D269FF"/>
    <w:rsid w:val="00D3683A"/>
    <w:rsid w:val="00D46762"/>
    <w:rsid w:val="00D52B3F"/>
    <w:rsid w:val="00D661D8"/>
    <w:rsid w:val="00D80A57"/>
    <w:rsid w:val="00D93AD0"/>
    <w:rsid w:val="00D95702"/>
    <w:rsid w:val="00DA1E9C"/>
    <w:rsid w:val="00DA5963"/>
    <w:rsid w:val="00DE36A5"/>
    <w:rsid w:val="00E4281E"/>
    <w:rsid w:val="00E85E5A"/>
    <w:rsid w:val="00E9245D"/>
    <w:rsid w:val="00EB013C"/>
    <w:rsid w:val="00EC5A1D"/>
    <w:rsid w:val="00ED397D"/>
    <w:rsid w:val="00EE0532"/>
    <w:rsid w:val="00EE18B3"/>
    <w:rsid w:val="00EE282E"/>
    <w:rsid w:val="00F003F6"/>
    <w:rsid w:val="00F00BFD"/>
    <w:rsid w:val="00F31400"/>
    <w:rsid w:val="00F71CEC"/>
    <w:rsid w:val="00F77D98"/>
    <w:rsid w:val="00F87594"/>
    <w:rsid w:val="00F936D5"/>
    <w:rsid w:val="00FB5AC5"/>
    <w:rsid w:val="00FE0A06"/>
    <w:rsid w:val="00FF37F3"/>
    <w:rsid w:val="00FF7B75"/>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4034"/>
    <o:shapelayout v:ext="edit">
      <o:idmap v:ext="edit" data="1"/>
      <o:rules v:ext="edit">
        <o:r id="V:Rule2" type="connector" idref="#_x0000_s10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5677"/>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1474F9"/>
    <w:pPr>
      <w:tabs>
        <w:tab w:val="center" w:pos="4153"/>
        <w:tab w:val="right" w:pos="8306"/>
      </w:tabs>
      <w:spacing w:after="0" w:line="240" w:lineRule="auto"/>
    </w:pPr>
  </w:style>
  <w:style w:type="character" w:customStyle="1" w:styleId="Char">
    <w:name w:val="Κεφαλίδα Char"/>
    <w:basedOn w:val="a0"/>
    <w:link w:val="a3"/>
    <w:uiPriority w:val="99"/>
    <w:rsid w:val="001474F9"/>
  </w:style>
  <w:style w:type="paragraph" w:styleId="a4">
    <w:name w:val="footer"/>
    <w:basedOn w:val="a"/>
    <w:link w:val="Char0"/>
    <w:uiPriority w:val="99"/>
    <w:unhideWhenUsed/>
    <w:rsid w:val="001474F9"/>
    <w:pPr>
      <w:tabs>
        <w:tab w:val="center" w:pos="4153"/>
        <w:tab w:val="right" w:pos="8306"/>
      </w:tabs>
      <w:spacing w:after="0" w:line="240" w:lineRule="auto"/>
    </w:pPr>
  </w:style>
  <w:style w:type="character" w:customStyle="1" w:styleId="Char0">
    <w:name w:val="Υποσέλιδο Char"/>
    <w:basedOn w:val="a0"/>
    <w:link w:val="a4"/>
    <w:uiPriority w:val="99"/>
    <w:rsid w:val="001474F9"/>
  </w:style>
  <w:style w:type="paragraph" w:styleId="a5">
    <w:name w:val="Balloon Text"/>
    <w:basedOn w:val="a"/>
    <w:link w:val="Char1"/>
    <w:uiPriority w:val="99"/>
    <w:semiHidden/>
    <w:unhideWhenUsed/>
    <w:rsid w:val="00044F7F"/>
    <w:pPr>
      <w:spacing w:after="0" w:line="240" w:lineRule="auto"/>
    </w:pPr>
    <w:rPr>
      <w:rFonts w:ascii="Tahoma" w:hAnsi="Tahoma" w:cs="Tahoma"/>
      <w:sz w:val="16"/>
      <w:szCs w:val="16"/>
    </w:rPr>
  </w:style>
  <w:style w:type="character" w:customStyle="1" w:styleId="Char1">
    <w:name w:val="Κείμενο πλαισίου Char"/>
    <w:basedOn w:val="a0"/>
    <w:link w:val="a5"/>
    <w:uiPriority w:val="99"/>
    <w:semiHidden/>
    <w:rsid w:val="00044F7F"/>
    <w:rPr>
      <w:rFonts w:ascii="Tahoma" w:hAnsi="Tahoma" w:cs="Tahoma"/>
      <w:sz w:val="16"/>
      <w:szCs w:val="16"/>
    </w:rPr>
  </w:style>
  <w:style w:type="paragraph" w:styleId="a6">
    <w:name w:val="caption"/>
    <w:basedOn w:val="a"/>
    <w:next w:val="a"/>
    <w:uiPriority w:val="35"/>
    <w:unhideWhenUsed/>
    <w:qFormat/>
    <w:rsid w:val="00321B52"/>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321934009">
      <w:bodyDiv w:val="1"/>
      <w:marLeft w:val="0"/>
      <w:marRight w:val="0"/>
      <w:marTop w:val="0"/>
      <w:marBottom w:val="0"/>
      <w:divBdr>
        <w:top w:val="none" w:sz="0" w:space="0" w:color="auto"/>
        <w:left w:val="none" w:sz="0" w:space="0" w:color="auto"/>
        <w:bottom w:val="none" w:sz="0" w:space="0" w:color="auto"/>
        <w:right w:val="none" w:sz="0" w:space="0" w:color="auto"/>
      </w:divBdr>
    </w:div>
    <w:div w:id="1912233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8.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hellasorl.gr/Files/Images/1stKatastatiko.jpg" TargetMode="External"/><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oleObject" Target="embeddings/oleObject2.bin"/><Relationship Id="rId37"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5.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oleObject" Target="embeddings/oleObject1.bin"/><Relationship Id="rId35" Type="http://schemas.openxmlformats.org/officeDocument/2006/relationships/oleObject" Target="embeddings/oleObject3.bin"/></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B48C43-CADE-4F10-A28F-7FD370C6FD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1</Pages>
  <Words>2135</Words>
  <Characters>11531</Characters>
  <Application>Microsoft Office Word</Application>
  <DocSecurity>0</DocSecurity>
  <Lines>96</Lines>
  <Paragraphs>27</Paragraphs>
  <ScaleCrop>false</ScaleCrop>
  <HeadingPairs>
    <vt:vector size="2" baseType="variant">
      <vt:variant>
        <vt:lpstr>Τίτλος</vt:lpstr>
      </vt:variant>
      <vt:variant>
        <vt:i4>1</vt:i4>
      </vt:variant>
    </vt:vector>
  </HeadingPairs>
  <TitlesOfParts>
    <vt:vector size="1" baseType="lpstr">
      <vt:lpstr/>
    </vt:vector>
  </TitlesOfParts>
  <Company>Microsoft</Company>
  <LinksUpToDate>false</LinksUpToDate>
  <CharactersWithSpaces>13639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Θόδωρος Σφήκας</dc:creator>
  <cp:lastModifiedBy>Theodoros Sfikas</cp:lastModifiedBy>
  <cp:revision>8</cp:revision>
  <cp:lastPrinted>2019-12-28T20:38:00Z</cp:lastPrinted>
  <dcterms:created xsi:type="dcterms:W3CDTF">2020-05-19T16:57:00Z</dcterms:created>
  <dcterms:modified xsi:type="dcterms:W3CDTF">2020-10-16T16:38:00Z</dcterms:modified>
</cp:coreProperties>
</file>